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277ACD" w14:textId="589A3C6C" w:rsidR="00E17AFC" w:rsidRPr="009B11DC" w:rsidRDefault="009B11DC" w:rsidP="009B11DC">
      <w:pPr>
        <w:widowControl/>
        <w:suppressAutoHyphens w:val="0"/>
        <w:jc w:val="center"/>
        <w:rPr>
          <w:rFonts w:eastAsia="Times New Roman" w:cs="Times New Roman"/>
          <w:b/>
          <w:bCs/>
          <w:spacing w:val="60"/>
          <w:kern w:val="0"/>
          <w:sz w:val="28"/>
          <w:szCs w:val="28"/>
          <w:u w:val="single"/>
          <w:lang w:eastAsia="ru-RU" w:bidi="ar-SA"/>
        </w:rPr>
      </w:pPr>
      <w:r w:rsidRPr="009B11DC">
        <w:rPr>
          <w:b/>
          <w:bCs/>
          <w:sz w:val="36"/>
          <w:szCs w:val="36"/>
          <w:u w:val="single"/>
        </w:rPr>
        <w:t>Полное наименование организации</w:t>
      </w:r>
    </w:p>
    <w:p w14:paraId="372C6FC0" w14:textId="77777777" w:rsidR="009B11DC" w:rsidRDefault="009B11DC" w:rsidP="00E17AFC">
      <w:pPr>
        <w:widowControl/>
        <w:suppressAutoHyphens w:val="0"/>
        <w:jc w:val="center"/>
        <w:rPr>
          <w:rFonts w:eastAsia="Times New Roman" w:cs="Times New Roman"/>
          <w:spacing w:val="60"/>
          <w:kern w:val="0"/>
          <w:sz w:val="28"/>
          <w:szCs w:val="28"/>
          <w:lang w:eastAsia="ru-RU" w:bidi="ar-SA"/>
        </w:rPr>
      </w:pPr>
    </w:p>
    <w:p w14:paraId="2D9EF71F" w14:textId="7CDFF7A5" w:rsidR="00E17AFC" w:rsidRPr="00AC72EF" w:rsidRDefault="00E17AFC" w:rsidP="00E17AFC">
      <w:pPr>
        <w:widowControl/>
        <w:suppressAutoHyphens w:val="0"/>
        <w:jc w:val="center"/>
        <w:rPr>
          <w:rFonts w:eastAsia="Times New Roman" w:cs="Times New Roman"/>
          <w:spacing w:val="60"/>
          <w:kern w:val="0"/>
          <w:sz w:val="28"/>
          <w:szCs w:val="28"/>
          <w:lang w:eastAsia="ru-RU" w:bidi="ar-SA"/>
        </w:rPr>
      </w:pPr>
      <w:r w:rsidRPr="00AC72EF">
        <w:rPr>
          <w:rFonts w:eastAsia="Times New Roman" w:cs="Times New Roman"/>
          <w:spacing w:val="60"/>
          <w:kern w:val="0"/>
          <w:sz w:val="28"/>
          <w:szCs w:val="28"/>
          <w:lang w:eastAsia="ru-RU" w:bidi="ar-SA"/>
        </w:rPr>
        <w:t>ПРИКАЗ</w:t>
      </w:r>
    </w:p>
    <w:p w14:paraId="467B2246" w14:textId="77777777" w:rsidR="00E17AFC" w:rsidRPr="00AC72EF" w:rsidRDefault="00E17AFC" w:rsidP="00E17AFC">
      <w:pPr>
        <w:widowControl/>
        <w:suppressAutoHyphens w:val="0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14:paraId="7CDEB23D" w14:textId="77777777" w:rsidR="00E17AFC" w:rsidRPr="00AC72EF" w:rsidRDefault="00E17AFC" w:rsidP="00E17AFC">
      <w:pPr>
        <w:widowControl/>
        <w:suppressAutoHyphens w:val="0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46"/>
        <w:gridCol w:w="546"/>
        <w:gridCol w:w="282"/>
        <w:gridCol w:w="1358"/>
        <w:gridCol w:w="483"/>
        <w:gridCol w:w="472"/>
        <w:gridCol w:w="307"/>
        <w:gridCol w:w="4785"/>
        <w:gridCol w:w="478"/>
        <w:gridCol w:w="1257"/>
      </w:tblGrid>
      <w:tr w:rsidR="00E17AFC" w:rsidRPr="008636F8" w14:paraId="58F3C8D8" w14:textId="77777777" w:rsidTr="009D1471">
        <w:tc>
          <w:tcPr>
            <w:tcW w:w="267" w:type="dxa"/>
          </w:tcPr>
          <w:p w14:paraId="0668D410" w14:textId="77777777" w:rsidR="00E17AFC" w:rsidRPr="008636F8" w:rsidRDefault="00E17AFC" w:rsidP="009D1471">
            <w:pPr>
              <w:widowControl/>
              <w:suppressAutoHyphens w:val="0"/>
              <w:spacing w:before="240"/>
              <w:ind w:right="-83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8636F8"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7E9C0DB3" w14:textId="4580E881" w:rsidR="00E17AFC" w:rsidRPr="008636F8" w:rsidRDefault="00E17AFC" w:rsidP="009D1471">
            <w:pPr>
              <w:widowControl/>
              <w:suppressAutoHyphens w:val="0"/>
              <w:spacing w:before="240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83" w:type="dxa"/>
          </w:tcPr>
          <w:p w14:paraId="43C68C74" w14:textId="77777777" w:rsidR="00E17AFC" w:rsidRPr="008636F8" w:rsidRDefault="00E17AFC" w:rsidP="009D1471">
            <w:pPr>
              <w:widowControl/>
              <w:suppressAutoHyphens w:val="0"/>
              <w:spacing w:before="240"/>
              <w:ind w:left="-108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8636F8"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  <w:t>»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330724DE" w14:textId="7D6475A6" w:rsidR="00E17AFC" w:rsidRPr="008636F8" w:rsidRDefault="00E17AFC" w:rsidP="009D1471">
            <w:pPr>
              <w:widowControl/>
              <w:suppressAutoHyphens w:val="0"/>
              <w:spacing w:before="240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483" w:type="dxa"/>
          </w:tcPr>
          <w:p w14:paraId="341E339D" w14:textId="77777777" w:rsidR="00E17AFC" w:rsidRPr="008636F8" w:rsidRDefault="00E17AFC" w:rsidP="009D1471">
            <w:pPr>
              <w:widowControl/>
              <w:suppressAutoHyphens w:val="0"/>
              <w:spacing w:before="240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8636F8"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14:paraId="05AED525" w14:textId="12026AE0" w:rsidR="00E17AFC" w:rsidRPr="008636F8" w:rsidRDefault="00E17AFC" w:rsidP="009D1471">
            <w:pPr>
              <w:widowControl/>
              <w:suppressAutoHyphens w:val="0"/>
              <w:spacing w:before="240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307" w:type="dxa"/>
          </w:tcPr>
          <w:p w14:paraId="1F33AE61" w14:textId="77777777" w:rsidR="00E17AFC" w:rsidRPr="008636F8" w:rsidRDefault="00E17AFC" w:rsidP="009D1471">
            <w:pPr>
              <w:widowControl/>
              <w:suppressAutoHyphens w:val="0"/>
              <w:spacing w:before="240"/>
              <w:ind w:left="-93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8636F8"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  <w:t>г.</w:t>
            </w:r>
          </w:p>
        </w:tc>
        <w:tc>
          <w:tcPr>
            <w:tcW w:w="4866" w:type="dxa"/>
          </w:tcPr>
          <w:p w14:paraId="1CB59316" w14:textId="77777777" w:rsidR="00E17AFC" w:rsidRPr="008636F8" w:rsidRDefault="00E17AFC" w:rsidP="009D1471">
            <w:pPr>
              <w:widowControl/>
              <w:suppressAutoHyphens w:val="0"/>
              <w:spacing w:before="240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426" w:type="dxa"/>
          </w:tcPr>
          <w:p w14:paraId="7CD87048" w14:textId="77777777" w:rsidR="00E17AFC" w:rsidRPr="008636F8" w:rsidRDefault="00E17AFC" w:rsidP="009D1471">
            <w:pPr>
              <w:widowControl/>
              <w:suppressAutoHyphens w:val="0"/>
              <w:spacing w:before="240"/>
              <w:ind w:right="-136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8636F8"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6586A54" w14:textId="01CAD9BD" w:rsidR="00E17AFC" w:rsidRPr="008636F8" w:rsidRDefault="00E17AFC" w:rsidP="009D1471">
            <w:pPr>
              <w:widowControl/>
              <w:suppressAutoHyphens w:val="0"/>
              <w:spacing w:before="240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</w:p>
        </w:tc>
      </w:tr>
    </w:tbl>
    <w:p w14:paraId="1B6CE661" w14:textId="77777777" w:rsidR="00E17AFC" w:rsidRPr="00AC72EF" w:rsidRDefault="00E17AFC" w:rsidP="00E17AFC">
      <w:pPr>
        <w:widowControl/>
        <w:suppressAutoHyphens w:val="0"/>
        <w:spacing w:before="240"/>
        <w:rPr>
          <w:rFonts w:eastAsia="Times New Roman" w:cs="Times New Roman"/>
          <w:b/>
          <w:color w:val="000000"/>
          <w:spacing w:val="-2"/>
          <w:kern w:val="28"/>
          <w:lang w:eastAsia="ru-RU" w:bidi="ar-SA"/>
        </w:rPr>
      </w:pPr>
      <w:r w:rsidRPr="008636F8">
        <w:rPr>
          <w:rFonts w:eastAsia="Times New Roman" w:cs="Times New Roman"/>
          <w:b/>
          <w:color w:val="000000"/>
          <w:spacing w:val="-2"/>
          <w:kern w:val="28"/>
          <w:lang w:eastAsia="ru-RU" w:bidi="ar-SA"/>
        </w:rPr>
        <w:t>г. Санкт-Петербург</w:t>
      </w:r>
    </w:p>
    <w:p w14:paraId="3BCEDDE5" w14:textId="77777777" w:rsidR="00E17AFC" w:rsidRPr="00AC72EF" w:rsidRDefault="00E17AFC" w:rsidP="00E17AFC">
      <w:pPr>
        <w:widowControl/>
        <w:suppressAutoHyphens w:val="0"/>
        <w:rPr>
          <w:rFonts w:eastAsia="Times New Roman" w:cs="Times New Roman"/>
          <w:b/>
          <w:color w:val="000000"/>
          <w:spacing w:val="-2"/>
          <w:kern w:val="28"/>
          <w:lang w:eastAsia="ru-RU" w:bidi="ar-SA"/>
        </w:rPr>
      </w:pPr>
    </w:p>
    <w:p w14:paraId="0A237F0C" w14:textId="26471479" w:rsidR="00E17AFC" w:rsidRDefault="00E17AFC" w:rsidP="00E17AFC">
      <w:pPr>
        <w:widowControl/>
        <w:suppressAutoHyphens w:val="0"/>
        <w:rPr>
          <w:rFonts w:eastAsia="Times New Roman" w:cs="Times New Roman"/>
          <w:b/>
          <w:color w:val="000000"/>
          <w:spacing w:val="-2"/>
          <w:kern w:val="28"/>
          <w:lang w:eastAsia="ru-RU" w:bidi="ar-SA"/>
        </w:rPr>
      </w:pPr>
      <w:r w:rsidRPr="00AC72EF">
        <w:rPr>
          <w:rFonts w:eastAsia="Times New Roman" w:cs="Times New Roman"/>
          <w:b/>
          <w:color w:val="000000"/>
          <w:spacing w:val="-2"/>
          <w:kern w:val="28"/>
          <w:lang w:eastAsia="ru-RU" w:bidi="ar-SA"/>
        </w:rPr>
        <w:t xml:space="preserve">О </w:t>
      </w:r>
      <w:r w:rsidR="00FF7715">
        <w:rPr>
          <w:rFonts w:eastAsia="Times New Roman" w:cs="Times New Roman"/>
          <w:b/>
          <w:color w:val="000000"/>
          <w:spacing w:val="-2"/>
          <w:kern w:val="28"/>
          <w:lang w:eastAsia="ru-RU" w:bidi="ar-SA"/>
        </w:rPr>
        <w:t xml:space="preserve">непроведении повторного обучения по охране труда </w:t>
      </w:r>
      <w:r w:rsidR="00FF7715">
        <w:rPr>
          <w:rFonts w:eastAsia="Times New Roman" w:cs="Times New Roman"/>
          <w:b/>
          <w:color w:val="000000"/>
          <w:spacing w:val="-2"/>
          <w:kern w:val="28"/>
          <w:lang w:eastAsia="ru-RU" w:bidi="ar-SA"/>
        </w:rPr>
        <w:br/>
        <w:t xml:space="preserve">и проверки знания требований охраны труда в связи </w:t>
      </w:r>
      <w:r w:rsidR="00FF7715">
        <w:rPr>
          <w:rFonts w:eastAsia="Times New Roman" w:cs="Times New Roman"/>
          <w:b/>
          <w:color w:val="000000"/>
          <w:spacing w:val="-2"/>
          <w:kern w:val="28"/>
          <w:lang w:eastAsia="ru-RU" w:bidi="ar-SA"/>
        </w:rPr>
        <w:br/>
        <w:t>с переводом работника на другую должность</w:t>
      </w:r>
    </w:p>
    <w:p w14:paraId="5A1F91B4" w14:textId="77777777" w:rsidR="00FF7715" w:rsidRPr="00FF7715" w:rsidRDefault="00FF7715" w:rsidP="00FF7715">
      <w:pPr>
        <w:widowControl/>
        <w:suppressAutoHyphens w:val="0"/>
        <w:jc w:val="both"/>
        <w:rPr>
          <w:rFonts w:eastAsia="Times New Roman" w:cs="Times New Roman"/>
          <w:bCs/>
          <w:color w:val="000000"/>
          <w:spacing w:val="-2"/>
          <w:kern w:val="28"/>
          <w:lang w:eastAsia="ru-RU" w:bidi="ar-SA"/>
        </w:rPr>
      </w:pPr>
    </w:p>
    <w:p w14:paraId="53F26BD7" w14:textId="653A3DBD" w:rsidR="00FF7715" w:rsidRDefault="00FF7715" w:rsidP="00FF7715">
      <w:pPr>
        <w:spacing w:line="276" w:lineRule="auto"/>
        <w:ind w:firstLine="720"/>
        <w:jc w:val="both"/>
      </w:pPr>
      <w:r w:rsidRPr="005A7CA7">
        <w:t xml:space="preserve">В целях </w:t>
      </w:r>
      <w:r>
        <w:t>исполнения требований</w:t>
      </w:r>
      <w:r w:rsidRPr="005A7CA7">
        <w:t xml:space="preserve"> </w:t>
      </w:r>
      <w:r>
        <w:t xml:space="preserve">Порядка обучения </w:t>
      </w:r>
      <w:r w:rsidRPr="0071247E">
        <w:t>по охране</w:t>
      </w:r>
      <w:r>
        <w:t xml:space="preserve"> труда</w:t>
      </w:r>
      <w:r w:rsidRPr="0071247E">
        <w:t xml:space="preserve"> и проверки знани</w:t>
      </w:r>
      <w:r>
        <w:t>я</w:t>
      </w:r>
      <w:r w:rsidRPr="0071247E">
        <w:t xml:space="preserve"> требований охраны труда</w:t>
      </w:r>
      <w:r>
        <w:t>, утвержденного</w:t>
      </w:r>
      <w:r w:rsidRPr="0071247E">
        <w:t xml:space="preserve"> Постановлени</w:t>
      </w:r>
      <w:r>
        <w:t>ем</w:t>
      </w:r>
      <w:r w:rsidRPr="0071247E">
        <w:t xml:space="preserve"> Правительства РФ от 24.12.2021 №2464</w:t>
      </w:r>
      <w:r>
        <w:t xml:space="preserve">, а именно п. 7, согласно которому </w:t>
      </w:r>
      <w:r w:rsidR="009B11DC">
        <w:t>п</w:t>
      </w:r>
      <w:r w:rsidR="009B11DC" w:rsidRPr="009B11DC">
        <w:t>ри переводе работника, прошедшего необходимое ему обучение по охране труда, на другую работу (должность), а также при изменении наименования его рабочего места или структурного подразделения либо при оформлении договора на внутреннее совместительство вводный инструктаж по охране труда, повторное обучение по охране труда и проверка знания требований охраны труда не требуются в случае, если сохраняются условия труда работника, источники опасности и уровни профессиональных рисков, идентифицированные ранее, и характер выполняемой работы</w:t>
      </w:r>
    </w:p>
    <w:p w14:paraId="161FEE79" w14:textId="4B4F26A7" w:rsidR="00FF7715" w:rsidRPr="00BB35E9" w:rsidRDefault="00FF7715" w:rsidP="00FF7715">
      <w:pPr>
        <w:spacing w:line="276" w:lineRule="auto"/>
        <w:ind w:firstLine="720"/>
        <w:jc w:val="both"/>
        <w:rPr>
          <w:b/>
          <w:bCs/>
          <w:caps/>
        </w:rPr>
      </w:pPr>
      <w:r w:rsidRPr="00BB35E9">
        <w:rPr>
          <w:b/>
          <w:bCs/>
          <w:caps/>
        </w:rPr>
        <w:t>Приказываю:</w:t>
      </w:r>
    </w:p>
    <w:p w14:paraId="368ABAF2" w14:textId="2D3001F5" w:rsidR="00FF7715" w:rsidRDefault="00FF7715" w:rsidP="00BB35E9">
      <w:pPr>
        <w:pStyle w:val="a3"/>
        <w:numPr>
          <w:ilvl w:val="0"/>
          <w:numId w:val="1"/>
        </w:numPr>
        <w:spacing w:after="120"/>
        <w:ind w:left="1077" w:hanging="357"/>
        <w:contextualSpacing w:val="0"/>
        <w:jc w:val="both"/>
      </w:pPr>
      <w:r>
        <w:t>Не проводить повторное обучение по охране труда и проверку знания требований охраны труда для следующих работников:</w:t>
      </w:r>
    </w:p>
    <w:tbl>
      <w:tblPr>
        <w:tblStyle w:val="a4"/>
        <w:tblW w:w="10065" w:type="dxa"/>
        <w:tblInd w:w="-5" w:type="dxa"/>
        <w:tblLook w:val="04A0" w:firstRow="1" w:lastRow="0" w:firstColumn="1" w:lastColumn="0" w:noHBand="0" w:noVBand="1"/>
      </w:tblPr>
      <w:tblGrid>
        <w:gridCol w:w="851"/>
        <w:gridCol w:w="1984"/>
        <w:gridCol w:w="3969"/>
        <w:gridCol w:w="1843"/>
        <w:gridCol w:w="1418"/>
      </w:tblGrid>
      <w:tr w:rsidR="00FF7715" w:rsidRPr="00E0583B" w14:paraId="350DEEB1" w14:textId="6E8EF221" w:rsidTr="00BB35E9">
        <w:tc>
          <w:tcPr>
            <w:tcW w:w="851" w:type="dxa"/>
            <w:vAlign w:val="center"/>
          </w:tcPr>
          <w:p w14:paraId="5E69C8D4" w14:textId="311A68CA" w:rsidR="00FF7715" w:rsidRPr="00BB35E9" w:rsidRDefault="00FF7715" w:rsidP="00BB35E9">
            <w:pPr>
              <w:pStyle w:val="a3"/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BB35E9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84" w:type="dxa"/>
            <w:vAlign w:val="center"/>
          </w:tcPr>
          <w:p w14:paraId="1B4A67AD" w14:textId="62C268AA" w:rsidR="00FF7715" w:rsidRPr="00BB35E9" w:rsidRDefault="00FF7715" w:rsidP="00BB35E9">
            <w:pPr>
              <w:pStyle w:val="a3"/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BB35E9">
              <w:rPr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3969" w:type="dxa"/>
            <w:vAlign w:val="center"/>
          </w:tcPr>
          <w:p w14:paraId="10781897" w14:textId="1C9001CD" w:rsidR="00FF7715" w:rsidRPr="00BB35E9" w:rsidRDefault="00E0583B" w:rsidP="00BB35E9">
            <w:pPr>
              <w:pStyle w:val="a3"/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BB35E9">
              <w:rPr>
                <w:b/>
                <w:bCs/>
                <w:sz w:val="20"/>
                <w:szCs w:val="20"/>
              </w:rPr>
              <w:t>Наименование должности</w:t>
            </w:r>
            <w:r w:rsidR="00FF7715" w:rsidRPr="00BB35E9">
              <w:rPr>
                <w:b/>
                <w:bCs/>
                <w:sz w:val="20"/>
                <w:szCs w:val="20"/>
              </w:rPr>
              <w:t>, по которой пройдено обучение по охране труда и проверка знания требований охраны труда</w:t>
            </w:r>
          </w:p>
        </w:tc>
        <w:tc>
          <w:tcPr>
            <w:tcW w:w="1843" w:type="dxa"/>
            <w:vAlign w:val="center"/>
          </w:tcPr>
          <w:p w14:paraId="6A5409EE" w14:textId="30264BE3" w:rsidR="00FF7715" w:rsidRPr="00BB35E9" w:rsidRDefault="00FF7715" w:rsidP="00BB35E9">
            <w:pPr>
              <w:pStyle w:val="a3"/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BB35E9">
              <w:rPr>
                <w:b/>
                <w:bCs/>
                <w:sz w:val="20"/>
                <w:szCs w:val="20"/>
              </w:rPr>
              <w:t>Нов</w:t>
            </w:r>
            <w:r w:rsidR="00E0583B" w:rsidRPr="00BB35E9">
              <w:rPr>
                <w:b/>
                <w:bCs/>
                <w:sz w:val="20"/>
                <w:szCs w:val="20"/>
              </w:rPr>
              <w:t>ое наименование должности</w:t>
            </w:r>
          </w:p>
        </w:tc>
        <w:tc>
          <w:tcPr>
            <w:tcW w:w="1418" w:type="dxa"/>
            <w:vAlign w:val="center"/>
          </w:tcPr>
          <w:p w14:paraId="7CEBC4E2" w14:textId="0A1A462D" w:rsidR="00FF7715" w:rsidRPr="00BB35E9" w:rsidRDefault="00FF7715" w:rsidP="00BB35E9">
            <w:pPr>
              <w:pStyle w:val="a3"/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BB35E9">
              <w:rPr>
                <w:b/>
                <w:bCs/>
                <w:sz w:val="20"/>
                <w:szCs w:val="20"/>
              </w:rPr>
              <w:t>Дата перевода на новую должность</w:t>
            </w:r>
          </w:p>
        </w:tc>
      </w:tr>
      <w:tr w:rsidR="00FF7715" w:rsidRPr="00E0583B" w14:paraId="199E479B" w14:textId="7BED1DB1" w:rsidTr="00BB35E9">
        <w:tc>
          <w:tcPr>
            <w:tcW w:w="851" w:type="dxa"/>
            <w:vAlign w:val="center"/>
          </w:tcPr>
          <w:p w14:paraId="728AC01C" w14:textId="7D7FE227" w:rsidR="00FF7715" w:rsidRPr="00E0583B" w:rsidRDefault="00E0583B" w:rsidP="00BB35E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0583B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4FF8DAC5" w14:textId="16B6D95F" w:rsidR="00FF7715" w:rsidRPr="00E0583B" w:rsidRDefault="00FF7715" w:rsidP="00BB35E9">
            <w:pPr>
              <w:pStyle w:val="a3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8EDA74A" w14:textId="4FCA15E5" w:rsidR="00FF7715" w:rsidRPr="00E0583B" w:rsidRDefault="00FF7715" w:rsidP="00BB35E9">
            <w:pPr>
              <w:pStyle w:val="a3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376EB0" w14:textId="1445AB52" w:rsidR="00FF7715" w:rsidRPr="00E0583B" w:rsidRDefault="00FF7715" w:rsidP="00BB35E9">
            <w:pPr>
              <w:pStyle w:val="a3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98F86D" w14:textId="065F622A" w:rsidR="00FF7715" w:rsidRPr="00E0583B" w:rsidRDefault="00FF7715" w:rsidP="00BB35E9">
            <w:pPr>
              <w:pStyle w:val="a3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FF7715" w:rsidRPr="00E0583B" w14:paraId="35CE47DA" w14:textId="517F4171" w:rsidTr="00BB35E9">
        <w:tc>
          <w:tcPr>
            <w:tcW w:w="851" w:type="dxa"/>
            <w:vAlign w:val="center"/>
          </w:tcPr>
          <w:p w14:paraId="682DCDE9" w14:textId="2E13F85E" w:rsidR="00FF7715" w:rsidRPr="00E0583B" w:rsidRDefault="00E0583B" w:rsidP="00BB35E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0583B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0416439" w14:textId="1880B8C9" w:rsidR="00FF7715" w:rsidRPr="00E0583B" w:rsidRDefault="00FF7715" w:rsidP="00BB35E9">
            <w:pPr>
              <w:pStyle w:val="a3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7AEACDC" w14:textId="6CCD3BEC" w:rsidR="00FF7715" w:rsidRPr="00E0583B" w:rsidRDefault="00FF7715" w:rsidP="00BB35E9">
            <w:pPr>
              <w:pStyle w:val="a3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32A38B4" w14:textId="2EEA47B2" w:rsidR="00FF7715" w:rsidRPr="00E0583B" w:rsidRDefault="00FF7715" w:rsidP="00BB35E9">
            <w:pPr>
              <w:pStyle w:val="a3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FE6FB5" w14:textId="7FBDC98E" w:rsidR="00FF7715" w:rsidRPr="00E0583B" w:rsidRDefault="00FF7715" w:rsidP="00BB35E9">
            <w:pPr>
              <w:pStyle w:val="a3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25C7E23B" w14:textId="77777777" w:rsidR="00FF7715" w:rsidRPr="00582E43" w:rsidRDefault="00FF7715" w:rsidP="00FF7715">
      <w:pPr>
        <w:pStyle w:val="a3"/>
        <w:spacing w:line="276" w:lineRule="auto"/>
        <w:ind w:left="1080"/>
        <w:jc w:val="both"/>
      </w:pPr>
    </w:p>
    <w:p w14:paraId="160CE17F" w14:textId="2E5B19BD" w:rsidR="00335DF9" w:rsidRDefault="00E0583B" w:rsidP="00E0583B">
      <w:pPr>
        <w:pStyle w:val="a3"/>
        <w:numPr>
          <w:ilvl w:val="0"/>
          <w:numId w:val="1"/>
        </w:numPr>
        <w:jc w:val="both"/>
      </w:pPr>
      <w:r>
        <w:t>Считать действительными следующие протоколы проверки знания требований охраны труда до срока окончания их действия, обозначенного в нормативном правовом акте, регламентирующем порядок обучения и проверки знания требований охраны труда:</w:t>
      </w:r>
    </w:p>
    <w:p w14:paraId="23CB7254" w14:textId="5C826F36" w:rsidR="00E0583B" w:rsidRDefault="009B11DC" w:rsidP="00E0583B">
      <w:pPr>
        <w:pStyle w:val="a3"/>
        <w:numPr>
          <w:ilvl w:val="0"/>
          <w:numId w:val="3"/>
        </w:numPr>
        <w:spacing w:before="120"/>
        <w:ind w:left="1797" w:hanging="357"/>
        <w:contextualSpacing w:val="0"/>
        <w:jc w:val="both"/>
      </w:pPr>
      <w:r>
        <w:t>№ _______</w:t>
      </w:r>
      <w:r w:rsidR="00E0583B">
        <w:t xml:space="preserve"> от </w:t>
      </w:r>
      <w:r>
        <w:t>______ 2026</w:t>
      </w:r>
      <w:r w:rsidR="00E0583B">
        <w:t xml:space="preserve"> года</w:t>
      </w:r>
    </w:p>
    <w:p w14:paraId="4283E5B1" w14:textId="77777777" w:rsidR="009B11DC" w:rsidRDefault="009B11DC" w:rsidP="009B11DC">
      <w:pPr>
        <w:pStyle w:val="a3"/>
        <w:numPr>
          <w:ilvl w:val="0"/>
          <w:numId w:val="3"/>
        </w:numPr>
        <w:spacing w:before="120"/>
        <w:ind w:left="1797" w:hanging="357"/>
        <w:contextualSpacing w:val="0"/>
        <w:jc w:val="both"/>
      </w:pPr>
      <w:r>
        <w:t>№ _______ от ______ 2026 года</w:t>
      </w:r>
    </w:p>
    <w:p w14:paraId="5335F1BE" w14:textId="77777777" w:rsidR="00BB35E9" w:rsidRDefault="00BB35E9">
      <w:pPr>
        <w:pStyle w:val="a3"/>
        <w:numPr>
          <w:ilvl w:val="0"/>
          <w:numId w:val="1"/>
        </w:numPr>
      </w:pPr>
      <w:r>
        <w:t>Контроль за исполнением приказа оставляю за собой.</w:t>
      </w:r>
    </w:p>
    <w:p w14:paraId="6B77A214" w14:textId="77777777" w:rsidR="00BB35E9" w:rsidRDefault="00BB35E9" w:rsidP="00BB35E9"/>
    <w:p w14:paraId="3EF4768E" w14:textId="3BCD2557" w:rsidR="00BB35E9" w:rsidRDefault="009B11DC" w:rsidP="00BB35E9">
      <w:pPr>
        <w:tabs>
          <w:tab w:val="left" w:pos="127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right" w:pos="9354"/>
        </w:tabs>
        <w:jc w:val="both"/>
        <w:rPr>
          <w:b/>
        </w:rPr>
      </w:pPr>
      <w:r>
        <w:rPr>
          <w:b/>
          <w:lang w:eastAsia="en-US"/>
        </w:rPr>
        <w:t>Генеральный директор</w:t>
      </w:r>
      <w:r w:rsidR="00BB35E9" w:rsidRPr="00D813CC">
        <w:rPr>
          <w:b/>
          <w:sz w:val="26"/>
          <w:szCs w:val="26"/>
        </w:rPr>
        <w:tab/>
      </w:r>
      <w:r w:rsidR="00BB35E9" w:rsidRPr="00D813CC">
        <w:rPr>
          <w:b/>
          <w:sz w:val="26"/>
          <w:szCs w:val="26"/>
        </w:rPr>
        <w:tab/>
      </w:r>
      <w:r w:rsidR="00BB35E9" w:rsidRPr="00D813CC">
        <w:rPr>
          <w:b/>
          <w:sz w:val="26"/>
          <w:szCs w:val="26"/>
        </w:rPr>
        <w:tab/>
      </w:r>
      <w:r w:rsidR="00BB35E9" w:rsidRPr="00D813CC">
        <w:rPr>
          <w:b/>
          <w:sz w:val="26"/>
          <w:szCs w:val="26"/>
        </w:rPr>
        <w:tab/>
      </w:r>
      <w:r w:rsidR="00BB35E9">
        <w:rPr>
          <w:b/>
          <w:sz w:val="26"/>
          <w:szCs w:val="26"/>
        </w:rPr>
        <w:t>____________/</w:t>
      </w:r>
      <w:r w:rsidR="00BB35E9" w:rsidRPr="00D813CC">
        <w:rPr>
          <w:b/>
          <w:sz w:val="26"/>
          <w:szCs w:val="26"/>
        </w:rPr>
        <w:t xml:space="preserve"> </w:t>
      </w:r>
      <w:r>
        <w:rPr>
          <w:b/>
        </w:rPr>
        <w:t>ФИО</w:t>
      </w:r>
    </w:p>
    <w:p w14:paraId="0E343C60" w14:textId="73DAFA74" w:rsidR="009B11DC" w:rsidRPr="00D813CC" w:rsidRDefault="009B11DC" w:rsidP="00BB35E9">
      <w:pPr>
        <w:tabs>
          <w:tab w:val="left" w:pos="127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right" w:pos="9354"/>
        </w:tabs>
        <w:jc w:val="both"/>
        <w:rPr>
          <w:b/>
          <w:sz w:val="26"/>
          <w:szCs w:val="26"/>
        </w:rPr>
      </w:pPr>
    </w:p>
    <w:p w14:paraId="4D964411" w14:textId="0866D149" w:rsidR="00E0583B" w:rsidRDefault="00BB35E9" w:rsidP="00BB35E9">
      <w:r>
        <w:t xml:space="preserve"> </w:t>
      </w:r>
    </w:p>
    <w:sectPr w:rsidR="00E0583B" w:rsidSect="00E17A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694046"/>
    <w:multiLevelType w:val="hybridMultilevel"/>
    <w:tmpl w:val="D124CF5E"/>
    <w:lvl w:ilvl="0" w:tplc="0110F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EF1654"/>
    <w:multiLevelType w:val="hybridMultilevel"/>
    <w:tmpl w:val="8B14EC44"/>
    <w:lvl w:ilvl="0" w:tplc="11E84B1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7F663B4"/>
    <w:multiLevelType w:val="hybridMultilevel"/>
    <w:tmpl w:val="7F24ED4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6618712">
    <w:abstractNumId w:val="0"/>
  </w:num>
  <w:num w:numId="2" w16cid:durableId="524438752">
    <w:abstractNumId w:val="2"/>
  </w:num>
  <w:num w:numId="3" w16cid:durableId="213702361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F9"/>
    <w:rsid w:val="002931B7"/>
    <w:rsid w:val="00335DF9"/>
    <w:rsid w:val="009B11DC"/>
    <w:rsid w:val="00BB35E9"/>
    <w:rsid w:val="00E0583B"/>
    <w:rsid w:val="00E17AFC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1BD0"/>
  <w15:chartTrackingRefBased/>
  <w15:docId w15:val="{D495B64E-70B1-4702-8292-2CCD4F7A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AFC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715"/>
    <w:pPr>
      <w:ind w:left="720"/>
      <w:contextualSpacing/>
    </w:pPr>
    <w:rPr>
      <w:rFonts w:cs="Mangal"/>
      <w:szCs w:val="21"/>
    </w:rPr>
  </w:style>
  <w:style w:type="table" w:styleId="a4">
    <w:name w:val="Table Grid"/>
    <w:basedOn w:val="a1"/>
    <w:uiPriority w:val="39"/>
    <w:rsid w:val="00FF7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1463</Characters>
  <Application>Microsoft Office Word</Application>
  <DocSecurity>0</DocSecurity>
  <Lines>66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"Сфера"</dc:creator>
  <cp:keywords/>
  <dc:description/>
  <cp:lastModifiedBy>Daria.sherst.00@gmail.com</cp:lastModifiedBy>
  <cp:revision>3</cp:revision>
  <cp:lastPrinted>2023-08-18T12:59:00Z</cp:lastPrinted>
  <dcterms:created xsi:type="dcterms:W3CDTF">2023-08-18T13:02:00Z</dcterms:created>
  <dcterms:modified xsi:type="dcterms:W3CDTF">2026-08-21T13:36:00Z</dcterms:modified>
  <cp:category/>
</cp:coreProperties>
</file>