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2469" w14:textId="77777777" w:rsidR="004E27C3" w:rsidRDefault="004E27C3" w:rsidP="004E27C3">
      <w:pPr>
        <w:spacing w:after="240"/>
        <w:ind w:left="6237"/>
      </w:pPr>
      <w:r>
        <w:rPr>
          <w:color w:val="000000"/>
        </w:rPr>
        <w:t>Приложение</w:t>
      </w:r>
      <w:r>
        <w:rPr>
          <w:color w:val="000000"/>
        </w:rPr>
        <w:br/>
        <w:t>к стандарту безопасности труда "Обеспечение работников смывающими и (или) обезвреживающими средствами", утвержденному Приказом Минздравсоцразвития России от 17 декабря 2010 г.</w:t>
      </w:r>
      <w:r>
        <w:rPr>
          <w:color w:val="000000"/>
        </w:rPr>
        <w:br/>
        <w:t>№ 1122н</w:t>
      </w:r>
    </w:p>
    <w:p w14:paraId="0175C736" w14:textId="77777777" w:rsidR="004E27C3" w:rsidRDefault="004E27C3" w:rsidP="004E27C3">
      <w:pPr>
        <w:spacing w:after="240"/>
        <w:jc w:val="right"/>
        <w:rPr>
          <w:sz w:val="24"/>
          <w:szCs w:val="24"/>
        </w:rPr>
      </w:pPr>
    </w:p>
    <w:tbl>
      <w:tblPr>
        <w:tblW w:w="10964" w:type="dxa"/>
        <w:tblLook w:val="04A0" w:firstRow="1" w:lastRow="0" w:firstColumn="1" w:lastColumn="0" w:noHBand="0" w:noVBand="1"/>
      </w:tblPr>
      <w:tblGrid>
        <w:gridCol w:w="2520"/>
        <w:gridCol w:w="3400"/>
        <w:gridCol w:w="2523"/>
        <w:gridCol w:w="2521"/>
      </w:tblGrid>
      <w:tr w:rsidR="004E27C3" w14:paraId="170AA667" w14:textId="77777777" w:rsidTr="004E27C3">
        <w:tc>
          <w:tcPr>
            <w:tcW w:w="2520" w:type="dxa"/>
          </w:tcPr>
          <w:p w14:paraId="1E6807DC" w14:textId="77777777" w:rsidR="004E27C3" w:rsidRDefault="004E27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hideMark/>
          </w:tcPr>
          <w:p w14:paraId="180240F7" w14:textId="77777777" w:rsidR="004E27C3" w:rsidRDefault="004E27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ЛИЧНАЯ КАРТОЧКА №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8311FF" w14:textId="77777777" w:rsidR="004E27C3" w:rsidRDefault="004E27C3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</w:tcPr>
          <w:p w14:paraId="24561FB2" w14:textId="77777777" w:rsidR="004E27C3" w:rsidRDefault="004E27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E9E7821" w14:textId="77777777" w:rsidR="004E27C3" w:rsidRDefault="004E27C3" w:rsidP="004E27C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УЧЕТА ВЫДАЧИ СМЫВАЮЩИХ И (ИЛИ)</w:t>
      </w:r>
      <w:r>
        <w:rPr>
          <w:b/>
          <w:bCs/>
          <w:color w:val="000000"/>
          <w:sz w:val="26"/>
          <w:szCs w:val="26"/>
        </w:rPr>
        <w:br/>
        <w:t>ОБЕЗВРЕЖИВАЮЩИХ СРЕДСТВ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338"/>
        <w:gridCol w:w="624"/>
        <w:gridCol w:w="3912"/>
      </w:tblGrid>
      <w:tr w:rsidR="004E27C3" w14:paraId="2348126D" w14:textId="77777777" w:rsidTr="004E27C3">
        <w:tc>
          <w:tcPr>
            <w:tcW w:w="1077" w:type="dxa"/>
            <w:vAlign w:val="bottom"/>
            <w:hideMark/>
          </w:tcPr>
          <w:p w14:paraId="70733661" w14:textId="77777777" w:rsidR="004E27C3" w:rsidRDefault="004E27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FA2C20" w14:textId="77777777" w:rsidR="004E27C3" w:rsidRDefault="004E27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4" w:type="dxa"/>
            <w:vAlign w:val="bottom"/>
            <w:hideMark/>
          </w:tcPr>
          <w:p w14:paraId="2E7B93AE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DD3BB2" w14:textId="77777777" w:rsidR="004E27C3" w:rsidRDefault="004E27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EF7B59E" w14:textId="77777777" w:rsidR="004E27C3" w:rsidRDefault="004E27C3" w:rsidP="004E27C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3260"/>
        <w:gridCol w:w="1985"/>
        <w:gridCol w:w="2126"/>
      </w:tblGrid>
      <w:tr w:rsidR="004E27C3" w14:paraId="02A18D78" w14:textId="77777777" w:rsidTr="004E27C3">
        <w:tc>
          <w:tcPr>
            <w:tcW w:w="2580" w:type="dxa"/>
            <w:vAlign w:val="bottom"/>
            <w:hideMark/>
          </w:tcPr>
          <w:p w14:paraId="1FFF35F5" w14:textId="77777777" w:rsidR="004E27C3" w:rsidRDefault="004E27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C5BD64" w14:textId="77777777" w:rsidR="004E27C3" w:rsidRDefault="004E27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bottom"/>
            <w:hideMark/>
          </w:tcPr>
          <w:p w14:paraId="68FF6072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Табельный номер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23DB51" w14:textId="77777777" w:rsidR="004E27C3" w:rsidRDefault="004E27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0ABCDC4F" w14:textId="77777777" w:rsidR="004E27C3" w:rsidRDefault="004E27C3" w:rsidP="004E27C3">
      <w:pPr>
        <w:rPr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Структурное подразделение   </w:t>
      </w:r>
    </w:p>
    <w:p w14:paraId="0A5C8085" w14:textId="77777777" w:rsidR="004E27C3" w:rsidRDefault="004E27C3" w:rsidP="004E27C3">
      <w:pPr>
        <w:pBdr>
          <w:top w:val="single" w:sz="4" w:space="1" w:color="auto"/>
        </w:pBdr>
        <w:ind w:left="300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693"/>
        <w:gridCol w:w="3119"/>
        <w:gridCol w:w="1559"/>
      </w:tblGrid>
      <w:tr w:rsidR="004E27C3" w14:paraId="424B725A" w14:textId="77777777" w:rsidTr="004E27C3">
        <w:tc>
          <w:tcPr>
            <w:tcW w:w="2580" w:type="dxa"/>
            <w:vAlign w:val="bottom"/>
            <w:hideMark/>
          </w:tcPr>
          <w:p w14:paraId="19BB332B" w14:textId="77777777" w:rsidR="004E27C3" w:rsidRDefault="004E27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Профессия (должность)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DA6C06E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водитель автомобиля</w:t>
            </w:r>
          </w:p>
        </w:tc>
        <w:tc>
          <w:tcPr>
            <w:tcW w:w="3119" w:type="dxa"/>
            <w:vAlign w:val="bottom"/>
            <w:hideMark/>
          </w:tcPr>
          <w:p w14:paraId="41311DAB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поступления на работу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4BFD91" w14:textId="77777777" w:rsidR="004E27C3" w:rsidRDefault="004E27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36EB5E5" w14:textId="77777777" w:rsidR="004E27C3" w:rsidRDefault="004E27C3" w:rsidP="004E27C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Дата изменения наименования профессии (должности) или перевода в другое структурное подразделение  </w:t>
      </w:r>
    </w:p>
    <w:p w14:paraId="2944EBCF" w14:textId="77777777" w:rsidR="004E27C3" w:rsidRDefault="004E27C3" w:rsidP="004E27C3">
      <w:pPr>
        <w:pBdr>
          <w:top w:val="single" w:sz="4" w:space="1" w:color="auto"/>
        </w:pBdr>
        <w:ind w:left="1644"/>
        <w:rPr>
          <w:sz w:val="2"/>
          <w:szCs w:val="2"/>
        </w:rPr>
      </w:pPr>
    </w:p>
    <w:p w14:paraId="541720F7" w14:textId="77777777" w:rsidR="004E27C3" w:rsidRDefault="004E27C3" w:rsidP="004E27C3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Предусмотрено типовыми нормами бесплатной выдачи работникам смывающих и (или) обезвреживающих средств: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4819"/>
        <w:gridCol w:w="1481"/>
        <w:gridCol w:w="1780"/>
      </w:tblGrid>
      <w:tr w:rsidR="004E27C3" w14:paraId="423E5490" w14:textId="77777777" w:rsidTr="004E27C3"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8897C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 Типовых норм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F2726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смывающих и (или) обезвреживающих средств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DB31F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 (г/мл)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D8FB1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Количество на год</w:t>
            </w:r>
          </w:p>
        </w:tc>
      </w:tr>
      <w:tr w:rsidR="004E27C3" w14:paraId="4BB4A9B2" w14:textId="77777777" w:rsidTr="004E27C3"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EFB4A" w14:textId="77777777" w:rsidR="004E27C3" w:rsidRDefault="004E27C3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highlight w:val="yellow"/>
              </w:rPr>
              <w:t>8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B4410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Твердое туалетное мыло (жидкое моющее</w:t>
            </w:r>
          </w:p>
          <w:p w14:paraId="47AEEF28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средство в дозирующем устройстве)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9A71A" w14:textId="77777777" w:rsidR="004E27C3" w:rsidRDefault="004E27C3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highlight w:val="yellow"/>
              </w:rPr>
              <w:t>300 г/500 мл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C548D" w14:textId="77777777" w:rsidR="004E27C3" w:rsidRDefault="004E27C3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highlight w:val="yellow"/>
              </w:rPr>
              <w:t>3600 г/6000 мл</w:t>
            </w:r>
          </w:p>
        </w:tc>
      </w:tr>
      <w:tr w:rsidR="004E27C3" w14:paraId="357CE05D" w14:textId="77777777" w:rsidTr="004E27C3"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EF0E5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C7C39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67A70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3EB76" w14:textId="77777777" w:rsidR="004E27C3" w:rsidRDefault="004E27C3">
            <w:pPr>
              <w:jc w:val="center"/>
              <w:rPr>
                <w:color w:val="000000"/>
              </w:rPr>
            </w:pPr>
          </w:p>
        </w:tc>
      </w:tr>
      <w:tr w:rsidR="004E27C3" w14:paraId="5707C6BD" w14:textId="77777777" w:rsidTr="004E27C3"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8291A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D91B4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B7644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4DA4E" w14:textId="77777777" w:rsidR="004E27C3" w:rsidRDefault="004E27C3">
            <w:pPr>
              <w:jc w:val="center"/>
              <w:rPr>
                <w:color w:val="000000"/>
              </w:rPr>
            </w:pPr>
          </w:p>
        </w:tc>
      </w:tr>
      <w:tr w:rsidR="004E27C3" w14:paraId="519F1079" w14:textId="77777777" w:rsidTr="004E27C3"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029C8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FD7CA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63D12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1A977" w14:textId="77777777" w:rsidR="004E27C3" w:rsidRDefault="004E27C3">
            <w:pPr>
              <w:jc w:val="center"/>
              <w:rPr>
                <w:color w:val="000000"/>
              </w:rPr>
            </w:pPr>
          </w:p>
        </w:tc>
      </w:tr>
      <w:tr w:rsidR="004E27C3" w14:paraId="636E363C" w14:textId="77777777" w:rsidTr="004E27C3"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7CE6B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BE42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DA637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E8DAE" w14:textId="77777777" w:rsidR="004E27C3" w:rsidRDefault="004E27C3">
            <w:pPr>
              <w:jc w:val="center"/>
              <w:rPr>
                <w:color w:val="000000"/>
              </w:rPr>
            </w:pPr>
          </w:p>
        </w:tc>
      </w:tr>
      <w:tr w:rsidR="004E27C3" w14:paraId="0E652ED6" w14:textId="77777777" w:rsidTr="004E27C3"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37677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45E76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8CDA8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65204" w14:textId="77777777" w:rsidR="004E27C3" w:rsidRDefault="004E27C3">
            <w:pPr>
              <w:jc w:val="center"/>
              <w:rPr>
                <w:color w:val="000000"/>
              </w:rPr>
            </w:pPr>
          </w:p>
        </w:tc>
      </w:tr>
    </w:tbl>
    <w:p w14:paraId="5AC270E0" w14:textId="77777777" w:rsidR="004E27C3" w:rsidRDefault="004E27C3" w:rsidP="004E27C3">
      <w:pPr>
        <w:spacing w:before="2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структурного подразделения  </w:t>
      </w:r>
    </w:p>
    <w:p w14:paraId="707136DC" w14:textId="77777777" w:rsidR="004E27C3" w:rsidRDefault="004E27C3" w:rsidP="004E27C3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2528EEE" w14:textId="77777777" w:rsidR="004E27C3" w:rsidRDefault="004E27C3" w:rsidP="004E27C3">
      <w:pPr>
        <w:rPr>
          <w:sz w:val="24"/>
          <w:szCs w:val="24"/>
        </w:rPr>
      </w:pPr>
    </w:p>
    <w:p w14:paraId="744227C9" w14:textId="77777777" w:rsidR="004E27C3" w:rsidRDefault="004E27C3" w:rsidP="004E27C3">
      <w:pPr>
        <w:pageBreakBefore/>
        <w:spacing w:after="240"/>
        <w:jc w:val="right"/>
      </w:pPr>
      <w:r>
        <w:rPr>
          <w:color w:val="000000"/>
        </w:rPr>
        <w:lastRenderedPageBreak/>
        <w:t>Оборотная сторона личной карточки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883"/>
        <w:gridCol w:w="1235"/>
        <w:gridCol w:w="993"/>
        <w:gridCol w:w="2126"/>
        <w:gridCol w:w="1559"/>
      </w:tblGrid>
      <w:tr w:rsidR="004E27C3" w14:paraId="50A504C3" w14:textId="77777777" w:rsidTr="004E27C3">
        <w:trPr>
          <w:cantSplit/>
        </w:trPr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FD365E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смывающих и (или) обезвре</w:t>
            </w:r>
            <w:r>
              <w:rPr>
                <w:color w:val="000000"/>
                <w:sz w:val="24"/>
                <w:szCs w:val="24"/>
              </w:rPr>
              <w:softHyphen/>
              <w:t>живающих средств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B80CE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</w:t>
            </w:r>
            <w:r>
              <w:rPr>
                <w:color w:val="000000"/>
                <w:sz w:val="24"/>
                <w:szCs w:val="24"/>
              </w:rPr>
              <w:softHyphen/>
              <w:t>тельство о государст</w:t>
            </w:r>
            <w:r>
              <w:rPr>
                <w:color w:val="000000"/>
                <w:sz w:val="24"/>
                <w:szCs w:val="24"/>
              </w:rPr>
              <w:softHyphen/>
              <w:t>венной регистрации, сертификат соответствия</w:t>
            </w:r>
          </w:p>
        </w:tc>
        <w:tc>
          <w:tcPr>
            <w:tcW w:w="59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290B58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Выдано</w:t>
            </w:r>
          </w:p>
        </w:tc>
      </w:tr>
      <w:tr w:rsidR="004E27C3" w14:paraId="1E634D9E" w14:textId="77777777" w:rsidTr="004E27C3">
        <w:trPr>
          <w:cantSplit/>
        </w:trPr>
        <w:tc>
          <w:tcPr>
            <w:tcW w:w="2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485DA" w14:textId="77777777" w:rsidR="004E27C3" w:rsidRDefault="004E27C3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FF44E" w14:textId="77777777" w:rsidR="004E27C3" w:rsidRDefault="004E27C3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C34B2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E5AC4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</w:t>
            </w:r>
            <w:r>
              <w:rPr>
                <w:color w:val="000000"/>
                <w:sz w:val="24"/>
                <w:szCs w:val="24"/>
              </w:rPr>
              <w:softHyphen/>
              <w:t>чество (г/мл)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D03B1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 выдачи (индивидуально, посредством дозирующей системы)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38C1F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расписка в получении</w:t>
            </w:r>
          </w:p>
        </w:tc>
      </w:tr>
      <w:tr w:rsidR="004E27C3" w14:paraId="712E1661" w14:textId="77777777" w:rsidTr="004E27C3"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55D65" w14:textId="77777777" w:rsidR="004E27C3" w:rsidRDefault="004E27C3">
            <w:pPr>
              <w:pStyle w:val="ConsPlusNonformat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FCD1F7" w14:textId="77777777" w:rsidR="004E27C3" w:rsidRDefault="004E27C3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FEE9D" w14:textId="77777777" w:rsidR="004E27C3" w:rsidRDefault="004E2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1B682" w14:textId="77777777" w:rsidR="004E27C3" w:rsidRDefault="004E2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358EB" w14:textId="77777777" w:rsidR="004E27C3" w:rsidRDefault="004E27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индивидуально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76F1FB" w14:textId="77777777" w:rsidR="004E27C3" w:rsidRDefault="004E27C3">
            <w:pPr>
              <w:jc w:val="center"/>
              <w:rPr>
                <w:sz w:val="24"/>
                <w:szCs w:val="24"/>
              </w:rPr>
            </w:pPr>
          </w:p>
        </w:tc>
      </w:tr>
      <w:tr w:rsidR="004E27C3" w14:paraId="6D5B1D0A" w14:textId="77777777" w:rsidTr="004E27C3"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D6C2C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CB7ADF" w14:textId="77777777" w:rsidR="004E27C3" w:rsidRDefault="004E27C3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5A144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888E4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86ED6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310A0B" w14:textId="77777777" w:rsidR="004E27C3" w:rsidRDefault="004E27C3">
            <w:pPr>
              <w:jc w:val="center"/>
              <w:rPr>
                <w:sz w:val="24"/>
                <w:szCs w:val="24"/>
              </w:rPr>
            </w:pPr>
          </w:p>
        </w:tc>
      </w:tr>
      <w:tr w:rsidR="004E27C3" w14:paraId="6FBC48B1" w14:textId="77777777" w:rsidTr="004E27C3"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5E8B1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CA30B" w14:textId="77777777" w:rsidR="004E27C3" w:rsidRDefault="004E27C3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7C78B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F0492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F5684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76DAFF" w14:textId="77777777" w:rsidR="004E27C3" w:rsidRDefault="004E27C3">
            <w:pPr>
              <w:jc w:val="center"/>
              <w:rPr>
                <w:sz w:val="24"/>
                <w:szCs w:val="24"/>
              </w:rPr>
            </w:pPr>
          </w:p>
        </w:tc>
      </w:tr>
      <w:tr w:rsidR="004E27C3" w14:paraId="02609AF1" w14:textId="77777777" w:rsidTr="004E27C3"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DA943" w14:textId="77777777" w:rsidR="004E27C3" w:rsidRDefault="004E27C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9325AA" w14:textId="77777777" w:rsidR="004E27C3" w:rsidRDefault="004E27C3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8B8AF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1E7D2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71963" w14:textId="77777777" w:rsidR="004E27C3" w:rsidRDefault="004E27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F5CA59" w14:textId="77777777" w:rsidR="004E27C3" w:rsidRDefault="004E27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24C486" w14:textId="77777777" w:rsidR="004E27C3" w:rsidRDefault="004E27C3" w:rsidP="004E27C3">
      <w:pPr>
        <w:spacing w:before="2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структурного подразделения  </w:t>
      </w:r>
    </w:p>
    <w:p w14:paraId="509432A1" w14:textId="77777777" w:rsidR="004E27C3" w:rsidRDefault="004E27C3" w:rsidP="004E27C3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6067352F" w14:textId="77777777" w:rsidR="004E27C3" w:rsidRDefault="004E27C3" w:rsidP="004E27C3">
      <w:pPr>
        <w:rPr>
          <w:sz w:val="24"/>
          <w:szCs w:val="24"/>
        </w:rPr>
      </w:pPr>
    </w:p>
    <w:p w14:paraId="5076869C" w14:textId="77777777" w:rsidR="0007744C" w:rsidRDefault="0007744C"/>
    <w:sectPr w:rsidR="0007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21"/>
    <w:rsid w:val="0007744C"/>
    <w:rsid w:val="00167E21"/>
    <w:rsid w:val="004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43CD9-801A-4926-A0D4-B041F2A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27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0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Романцов</dc:creator>
  <cp:keywords/>
  <dc:description/>
  <cp:lastModifiedBy>Алексей Романцов</cp:lastModifiedBy>
  <cp:revision>3</cp:revision>
  <dcterms:created xsi:type="dcterms:W3CDTF">2025-11-12T01:46:00Z</dcterms:created>
  <dcterms:modified xsi:type="dcterms:W3CDTF">2025-11-12T01:46:00Z</dcterms:modified>
</cp:coreProperties>
</file>