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761A" w14:textId="77777777" w:rsidR="001324B3" w:rsidRDefault="001324B3" w:rsidP="002155A5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62D635F0" w14:textId="77777777" w:rsidR="00787043" w:rsidRPr="00853A6B" w:rsidRDefault="00787043" w:rsidP="00787043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4EE02F66" w14:textId="77777777" w:rsidR="00787043" w:rsidRPr="00853A6B" w:rsidRDefault="00787043" w:rsidP="00787043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2DE6AD2C" w14:textId="77777777" w:rsidR="001324B3" w:rsidRDefault="001324B3" w:rsidP="00CC2EF8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058E2FC7" w14:textId="77777777" w:rsidR="00B17B74" w:rsidRPr="00787043" w:rsidRDefault="00B17B74" w:rsidP="00B17B74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tbl>
      <w:tblPr>
        <w:tblStyle w:val="af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787043" w:rsidRPr="00273E88" w14:paraId="5C9055BB" w14:textId="77777777" w:rsidTr="00DD52F8">
        <w:trPr>
          <w:jc w:val="right"/>
        </w:trPr>
        <w:tc>
          <w:tcPr>
            <w:tcW w:w="3539" w:type="dxa"/>
          </w:tcPr>
          <w:p w14:paraId="0C3807CF" w14:textId="77777777" w:rsidR="00787043" w:rsidRPr="00273E88" w:rsidRDefault="00787043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787043" w:rsidRPr="00853A6B" w14:paraId="346D185B" w14:textId="77777777" w:rsidTr="00DD52F8">
        <w:trPr>
          <w:jc w:val="right"/>
        </w:trPr>
        <w:tc>
          <w:tcPr>
            <w:tcW w:w="3539" w:type="dxa"/>
          </w:tcPr>
          <w:p w14:paraId="2835D65B" w14:textId="77777777" w:rsidR="00787043" w:rsidRPr="00853A6B" w:rsidRDefault="00787043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  <w:lang w:val="ru-RU"/>
              </w:rPr>
            </w:pPr>
            <w:r w:rsidRPr="00853A6B">
              <w:rPr>
                <w:rFonts w:ascii="Times New Roman" w:hAnsi="Times New Roman"/>
                <w:color w:val="FF0000"/>
                <w:sz w:val="24"/>
                <w:lang w:val="ru-RU"/>
              </w:rPr>
              <w:t>ДОЛЖНОСТЬ</w:t>
            </w:r>
          </w:p>
        </w:tc>
      </w:tr>
      <w:tr w:rsidR="00787043" w:rsidRPr="00273E88" w14:paraId="7EE0E9DC" w14:textId="77777777" w:rsidTr="00DD52F8">
        <w:trPr>
          <w:jc w:val="right"/>
        </w:trPr>
        <w:tc>
          <w:tcPr>
            <w:tcW w:w="3539" w:type="dxa"/>
          </w:tcPr>
          <w:p w14:paraId="584C36D8" w14:textId="77777777" w:rsidR="00787043" w:rsidRPr="00273E88" w:rsidRDefault="00787043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ООО «</w:t>
            </w: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___________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»</w:t>
            </w:r>
          </w:p>
        </w:tc>
      </w:tr>
      <w:tr w:rsidR="00787043" w:rsidRPr="00273E88" w14:paraId="2BECC7F0" w14:textId="77777777" w:rsidTr="00DD52F8">
        <w:trPr>
          <w:jc w:val="right"/>
        </w:trPr>
        <w:tc>
          <w:tcPr>
            <w:tcW w:w="3539" w:type="dxa"/>
          </w:tcPr>
          <w:p w14:paraId="1578A49F" w14:textId="77777777" w:rsidR="00787043" w:rsidRDefault="00787043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_________ / </w:t>
            </w: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ФИО</w:t>
            </w:r>
            <w:r w:rsidRPr="00A7429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50501970" w14:textId="77777777" w:rsidR="00787043" w:rsidRPr="00273E88" w:rsidRDefault="00787043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«____» _____________ 2022 г.</w:t>
            </w:r>
          </w:p>
        </w:tc>
      </w:tr>
    </w:tbl>
    <w:p w14:paraId="35BF0B65" w14:textId="77777777" w:rsidR="00787043" w:rsidRPr="00273E88" w:rsidRDefault="00787043" w:rsidP="00787043">
      <w:pPr>
        <w:rPr>
          <w:rFonts w:ascii="Times New Roman" w:hAnsi="Times New Roman" w:cs="Times New Roman"/>
          <w:sz w:val="24"/>
          <w:szCs w:val="24"/>
        </w:rPr>
      </w:pPr>
    </w:p>
    <w:p w14:paraId="573FD51E" w14:textId="77777777" w:rsidR="001324B3" w:rsidRPr="00787043" w:rsidRDefault="001324B3" w:rsidP="002155A5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46DFCF18" w14:textId="77777777" w:rsidR="001324B3" w:rsidRPr="00787043" w:rsidRDefault="001324B3" w:rsidP="002155A5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1318947A" w14:textId="77777777" w:rsidR="00D674D0" w:rsidRPr="00787043" w:rsidRDefault="00D674D0" w:rsidP="002155A5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3104CE1C" w14:textId="77777777" w:rsidR="00D674D0" w:rsidRPr="00787043" w:rsidRDefault="00D674D0" w:rsidP="002155A5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2063CE15" w14:textId="77777777" w:rsidR="00D674D0" w:rsidRPr="00787043" w:rsidRDefault="00D674D0" w:rsidP="002155A5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2FE5C12A" w14:textId="77777777" w:rsidR="00D674D0" w:rsidRPr="00787043" w:rsidRDefault="00D674D0" w:rsidP="00B17B74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1C303151" w14:textId="77777777" w:rsidR="00B321AD" w:rsidRPr="00787043" w:rsidRDefault="00B321AD" w:rsidP="00B17B74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7FE0A7B8" w14:textId="77777777" w:rsidR="00B321AD" w:rsidRPr="00787043" w:rsidRDefault="00B321AD" w:rsidP="00B17B74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688F3FFE" w14:textId="77777777" w:rsidR="00D674D0" w:rsidRPr="00787043" w:rsidRDefault="00D674D0" w:rsidP="002155A5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5A96E0BE" w14:textId="77777777" w:rsidR="001324B3" w:rsidRPr="00787043" w:rsidRDefault="001324B3" w:rsidP="002155A5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0258ABC5" w14:textId="5AFAD7FC" w:rsidR="00F061AD" w:rsidRPr="00787043" w:rsidRDefault="00563EB0" w:rsidP="00F061AD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043">
        <w:rPr>
          <w:rFonts w:ascii="Times New Roman" w:hAnsi="Times New Roman" w:cs="Times New Roman"/>
          <w:b/>
          <w:sz w:val="24"/>
          <w:szCs w:val="24"/>
        </w:rPr>
        <w:t>ИНСТРУКЦИЯ ПО ОХРАНЕ ТРУДА ИОТ-1</w:t>
      </w:r>
      <w:r w:rsidR="00F061AD" w:rsidRPr="00787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5EFA4B" w14:textId="0F482288" w:rsidR="001324B3" w:rsidRPr="00787043" w:rsidRDefault="00563EB0" w:rsidP="00F061AD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043">
        <w:rPr>
          <w:rFonts w:ascii="Times New Roman" w:hAnsi="Times New Roman" w:cs="Times New Roman"/>
          <w:b/>
          <w:sz w:val="24"/>
          <w:szCs w:val="24"/>
        </w:rPr>
        <w:t xml:space="preserve">ДЛЯ ПОЛЬЗОВАТЕЛЕЙ </w:t>
      </w:r>
      <w:r w:rsidR="00FD59AB" w:rsidRPr="00787043">
        <w:rPr>
          <w:rFonts w:ascii="Times New Roman" w:hAnsi="Times New Roman" w:cs="Times New Roman"/>
          <w:b/>
          <w:sz w:val="24"/>
          <w:szCs w:val="24"/>
        </w:rPr>
        <w:t xml:space="preserve">ПЕРСОНАЛЬНЫХ </w:t>
      </w:r>
      <w:r w:rsidRPr="00787043">
        <w:rPr>
          <w:rFonts w:ascii="Times New Roman" w:hAnsi="Times New Roman" w:cs="Times New Roman"/>
          <w:b/>
          <w:sz w:val="24"/>
          <w:szCs w:val="24"/>
        </w:rPr>
        <w:t>КОМПЬЮТЕРОВ</w:t>
      </w:r>
      <w:r w:rsidR="00252468" w:rsidRPr="00787043">
        <w:rPr>
          <w:rFonts w:ascii="Times New Roman" w:hAnsi="Times New Roman" w:cs="Times New Roman"/>
          <w:b/>
          <w:sz w:val="24"/>
          <w:szCs w:val="24"/>
        </w:rPr>
        <w:t xml:space="preserve"> И ОРГТЕХНИКИ</w:t>
      </w:r>
    </w:p>
    <w:p w14:paraId="74B4D90C" w14:textId="77777777" w:rsidR="00FC0E2B" w:rsidRPr="00787043" w:rsidRDefault="00FC0E2B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58F79E57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2E82488C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5725EDA3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651A6AB1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17BF865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BF50A57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129A88AB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D79D286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558E46AE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E3A5F8C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30704BA3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5F127485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620CF705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266D5974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C0D7A6D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3C1E85C8" w14:textId="77777777" w:rsidR="00D674D0" w:rsidRPr="00787043" w:rsidRDefault="00D674D0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79FF2FDB" w14:textId="77777777" w:rsidR="00D674D0" w:rsidRPr="00787043" w:rsidRDefault="00D674D0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DDBDB78" w14:textId="77777777" w:rsidR="00D674D0" w:rsidRPr="00787043" w:rsidRDefault="00D674D0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067F6EA0" w14:textId="77777777" w:rsidR="00D674D0" w:rsidRDefault="00D674D0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328C8F50" w14:textId="77777777" w:rsidR="00787043" w:rsidRDefault="0078704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5562CCAC" w14:textId="77777777" w:rsidR="00787043" w:rsidRDefault="0078704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A52CFCE" w14:textId="77777777" w:rsidR="00787043" w:rsidRPr="00787043" w:rsidRDefault="0078704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6B29E4F0" w14:textId="77777777" w:rsidR="00563EB0" w:rsidRPr="00787043" w:rsidRDefault="00563EB0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61C3B668" w14:textId="77777777" w:rsidR="0088681A" w:rsidRPr="00787043" w:rsidRDefault="0088681A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2C399C28" w14:textId="77777777" w:rsidR="001324B3" w:rsidRPr="00787043" w:rsidRDefault="001324B3" w:rsidP="00FC0E2B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39288558" w14:textId="77777777" w:rsidR="001324B3" w:rsidRPr="00787043" w:rsidRDefault="001324B3" w:rsidP="001324B3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14:paraId="62906080" w14:textId="77777777" w:rsidR="0038273C" w:rsidRDefault="00710DB9" w:rsidP="00BB37D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88495915"/>
      <w:bookmarkStart w:id="1" w:name="_Toc88495928"/>
      <w:bookmarkStart w:id="2" w:name="_Toc88496212"/>
      <w:r w:rsidRPr="00787043">
        <w:rPr>
          <w:rFonts w:ascii="Times New Roman" w:hAnsi="Times New Roman" w:cs="Times New Roman"/>
          <w:sz w:val="24"/>
          <w:szCs w:val="24"/>
        </w:rPr>
        <w:t xml:space="preserve">2022 </w:t>
      </w:r>
      <w:r w:rsidR="00BB37D8" w:rsidRPr="00787043">
        <w:rPr>
          <w:rFonts w:ascii="Times New Roman" w:hAnsi="Times New Roman" w:cs="Times New Roman"/>
          <w:sz w:val="24"/>
          <w:szCs w:val="24"/>
        </w:rPr>
        <w:t>год</w:t>
      </w:r>
    </w:p>
    <w:p w14:paraId="418F5A5F" w14:textId="77777777" w:rsidR="00787043" w:rsidRDefault="00787043" w:rsidP="00BB37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2FF0B" w14:textId="77777777" w:rsidR="00BB37D8" w:rsidRPr="00787043" w:rsidRDefault="00BB37D8" w:rsidP="00787043">
      <w:pPr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p w14:paraId="1F6A630D" w14:textId="77777777" w:rsidR="00EE61E9" w:rsidRPr="00787043" w:rsidRDefault="00EE61E9" w:rsidP="00716854">
      <w:pPr>
        <w:pStyle w:val="ConsPlusNormal"/>
        <w:widowControl/>
        <w:numPr>
          <w:ilvl w:val="0"/>
          <w:numId w:val="5"/>
        </w:numPr>
        <w:spacing w:before="240" w:after="240"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7043">
        <w:rPr>
          <w:rFonts w:ascii="Times New Roman" w:hAnsi="Times New Roman" w:cs="Times New Roman"/>
          <w:b/>
          <w:sz w:val="24"/>
          <w:szCs w:val="24"/>
        </w:rPr>
        <w:t>ОБЩИЕ ТРЕБОВАНИЯ ОХРАНЫ ТРУДА</w:t>
      </w:r>
    </w:p>
    <w:p w14:paraId="4F66B5B3" w14:textId="71E4A449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К работе на персональном компьютере</w:t>
      </w:r>
      <w:r w:rsidR="00252468" w:rsidRPr="00787043">
        <w:rPr>
          <w:rFonts w:ascii="Times New Roman" w:hAnsi="Times New Roman" w:cs="Times New Roman"/>
          <w:sz w:val="24"/>
          <w:szCs w:val="24"/>
        </w:rPr>
        <w:t xml:space="preserve"> и работам с офисной оргтехникой</w:t>
      </w:r>
      <w:r w:rsidRPr="00787043">
        <w:rPr>
          <w:rFonts w:ascii="Times New Roman" w:hAnsi="Times New Roman" w:cs="Times New Roman"/>
          <w:sz w:val="24"/>
          <w:szCs w:val="24"/>
        </w:rPr>
        <w:t xml:space="preserve"> допускаются лица, прошедшие в установленном порядке:</w:t>
      </w:r>
    </w:p>
    <w:p w14:paraId="1372E32B" w14:textId="57195907" w:rsidR="00EE61E9" w:rsidRPr="00787043" w:rsidRDefault="00EE61E9" w:rsidP="00716854">
      <w:pPr>
        <w:pStyle w:val="af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 xml:space="preserve">вводный инструктаж по охране </w:t>
      </w:r>
      <w:proofErr w:type="gramStart"/>
      <w:r w:rsidRPr="00787043">
        <w:rPr>
          <w:rFonts w:ascii="Times New Roman" w:hAnsi="Times New Roman" w:cs="Times New Roman"/>
          <w:sz w:val="24"/>
          <w:szCs w:val="24"/>
        </w:rPr>
        <w:t>труда;</w:t>
      </w:r>
      <w:r w:rsidRPr="0078704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69923CEA" w14:textId="745814B4" w:rsidR="00490430" w:rsidRPr="00787043" w:rsidRDefault="00490430" w:rsidP="00716854">
      <w:pPr>
        <w:pStyle w:val="af0"/>
        <w:numPr>
          <w:ilvl w:val="0"/>
          <w:numId w:val="7"/>
        </w:numPr>
        <w:tabs>
          <w:tab w:val="left" w:pos="709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инструктаж и последующую проверку знаний на I (первую) квалификационную группу по электробезопасности;</w:t>
      </w:r>
    </w:p>
    <w:p w14:paraId="398197E7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7043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первого месяца работник проходит:</w:t>
      </w:r>
    </w:p>
    <w:p w14:paraId="539244BC" w14:textId="01F1112C" w:rsidR="00EE61E9" w:rsidRPr="00787043" w:rsidRDefault="00EE61E9" w:rsidP="00716854">
      <w:pPr>
        <w:numPr>
          <w:ilvl w:val="0"/>
          <w:numId w:val="7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043">
        <w:rPr>
          <w:rFonts w:ascii="Times New Roman" w:eastAsia="Calibri" w:hAnsi="Times New Roman" w:cs="Times New Roman"/>
          <w:sz w:val="24"/>
          <w:szCs w:val="24"/>
        </w:rPr>
        <w:t>обучение и проверку знаний требований охраны труда.</w:t>
      </w:r>
    </w:p>
    <w:p w14:paraId="2D63B172" w14:textId="2C2A9228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К работе с компьютерами</w:t>
      </w:r>
      <w:r w:rsidR="00490430" w:rsidRPr="00787043">
        <w:rPr>
          <w:rFonts w:ascii="Times New Roman" w:hAnsi="Times New Roman" w:cs="Times New Roman"/>
          <w:sz w:val="24"/>
          <w:szCs w:val="24"/>
        </w:rPr>
        <w:t xml:space="preserve"> и офисной  оргтехникой</w:t>
      </w:r>
      <w:r w:rsidRPr="00787043">
        <w:rPr>
          <w:rFonts w:ascii="Times New Roman" w:hAnsi="Times New Roman" w:cs="Times New Roman"/>
          <w:sz w:val="24"/>
          <w:szCs w:val="24"/>
        </w:rPr>
        <w:t xml:space="preserve"> не допускаются женщины со времени установления беременности и в период кормления ребенка грудью.</w:t>
      </w:r>
    </w:p>
    <w:p w14:paraId="125BBBD5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Работник обязан:</w:t>
      </w:r>
    </w:p>
    <w:p w14:paraId="6441951F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выполнять только ту работу, которая определена должностной инструкцией;</w:t>
      </w:r>
    </w:p>
    <w:p w14:paraId="4302AFB0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применять только исправное оборудование, использовать его только для тех работ, для которых они предназначены;</w:t>
      </w:r>
    </w:p>
    <w:p w14:paraId="71B37C8B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соблюдать требования по охране труда, а также правила поведения на территории организации, правила внутреннего трудового распорядка, графики начала и окончания работы, а также регламентированных перерывов. Не распивать спиртные напитки и не употреблять наркотических, токсических веществ. При перемещении по территории организации следовать установленными маршрутами;</w:t>
      </w:r>
    </w:p>
    <w:p w14:paraId="0DBDD649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поддерживать порядок и чистоту на рабочем месте;</w:t>
      </w:r>
    </w:p>
    <w:p w14:paraId="46D276AD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немедленно сообщать непосредственному руководителю о любой ситуации, угрожающей жизни или здоровью работающих и окружающих, оказывать содействие по принятию мер для оказания необходимой помощи потерпевшим и доставки их в организацию здравоохранения;</w:t>
      </w:r>
    </w:p>
    <w:p w14:paraId="131FA19E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в случае недомогания, травмирования или заболевания прекратить работу, самому или через другого работника поставить в известность руководителя работ и обратиться за помощью в ближайшее медицинское учреждение;</w:t>
      </w:r>
    </w:p>
    <w:p w14:paraId="3F87EAE9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 xml:space="preserve">оказывать содействие и сотрудничать с нанимателем в деле обеспечения здоровых и безопасных условий труда, немедленно извещать своего непосредственного руководителя или иное должностное лицо нанимателя о неисправности оборудования, об ухудшении состояния своего здоровья; </w:t>
      </w:r>
    </w:p>
    <w:p w14:paraId="5C4BD58B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знать приемы оказания первой помощи пострадавшим при несчастных случаях на производстве, изложенные в инструкции по оказанию первой помощи пострадавшим на производстве № 3, а также уметь применять их на практике, знать место расположения аптечки первой медицинской помощи и уметь применять содержащиеся в ней изделия медицинского назначения;</w:t>
      </w:r>
    </w:p>
    <w:p w14:paraId="644C1AB9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знать инструкцию о мерах пожарной безопасности, выполнять требования пожарной безопасности, соблюдать противопожарный режим в Организации, знать порядок действий при пожаре, уметь применять первичные средства пожаротушения. Использование пожарного инвентаря и оборудования для хозяйственных, производственных и прочих нужд, не связанных с пожаротушением, воспрещается. Курить разрешается только в специально отведенных местах, имеющих знак «Курить здесь» или «Место курения», обеспеченных средствами пожаротушения и оснащенных урнами или ящиками с песком;</w:t>
      </w:r>
    </w:p>
    <w:p w14:paraId="56AA1441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 xml:space="preserve"> знать и соблюдать правила личной гигиены. Пищу следует принимать в оборудованных для этой цели помещениях. Для питья необходимо пользоваться водой из специально предназначенных для этого устройств.</w:t>
      </w:r>
    </w:p>
    <w:p w14:paraId="55D7F4C7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Рабочие места с компьютерами должны размещаться таким образом, чтобы расстояние от экрана одного видеомонитора до тыла другого было не менее 2,0 м, а расстояние между боковыми поверхностями видеомониторов - не менее 1,2 м.</w:t>
      </w:r>
    </w:p>
    <w:p w14:paraId="58D65719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Рабочие места с персональными компьютерами по отношению к световым проемам должны располагаться так, чтобы естественный свет падал сбоку, преимущественно слева.</w:t>
      </w:r>
    </w:p>
    <w:p w14:paraId="31D84DFF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lastRenderedPageBreak/>
        <w:t>Оконные проемы в помещениях, где используются персональные компьютеры, должны быть оборудованы регулируемыми устройствами типа: жалюзи, занавесей, внешних козырьков и др.</w:t>
      </w:r>
    </w:p>
    <w:p w14:paraId="52350966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Рабочая мебель для пользователей компьютерной техникой должна отвечать следующим требованиям:</w:t>
      </w:r>
    </w:p>
    <w:p w14:paraId="57B67F1F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высота рабочей поверхности стола должна регулироваться в пределах 680 - 800 мм; при отсутствии такой возможности высота рабочей поверхности стола должна составлять 725 мм;</w:t>
      </w:r>
    </w:p>
    <w:p w14:paraId="0F37A5C7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рабочий стол должен иметь пространство для ног высотой не менее 600 мм, глубиной на уровне колен не менее 450 мм и на уровне вытянутых ног не менее 650 мм;</w:t>
      </w:r>
    </w:p>
    <w:p w14:paraId="64DF6AC7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рабочий стул (кресло) должен быть подъемно - поворотным и регулируемым по высоте и углам наклона сиденья и спинки, а также - расстоянию спинки от переднего края сиденья;</w:t>
      </w:r>
    </w:p>
    <w:p w14:paraId="6A1049EE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 xml:space="preserve">Не допускается выполнять распоряжения, противоречащие требованиям безопасности. </w:t>
      </w:r>
    </w:p>
    <w:p w14:paraId="0DF1100C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 обнаружении нарушений настоящей Инструкции или неисправностей оборудования, средств пожаротушения работник должен сообщить об этом руководителю работ.</w:t>
      </w:r>
    </w:p>
    <w:p w14:paraId="74015501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Невыполнение требований настоящей инструкции считается несоблюдением трудовой дисциплины, за которое работник может быть привлечен к дисциплинарной, материальной, административной или уголовной ответственности в соответствии с законодательством РФ.</w:t>
      </w:r>
    </w:p>
    <w:p w14:paraId="5A145330" w14:textId="77777777" w:rsidR="00A82E39" w:rsidRPr="00787043" w:rsidRDefault="00A82E39" w:rsidP="00716854">
      <w:pPr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Требования по выполнению режима рабочего времени и времени отдыха:</w:t>
      </w:r>
    </w:p>
    <w:p w14:paraId="027947D3" w14:textId="12FD09B7" w:rsidR="00A82E39" w:rsidRPr="00787043" w:rsidRDefault="00A77EAA" w:rsidP="00716854">
      <w:pPr>
        <w:pStyle w:val="af0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 xml:space="preserve">При выполнении работ работник </w:t>
      </w:r>
      <w:r w:rsidR="00A82E39" w:rsidRPr="00787043">
        <w:rPr>
          <w:rFonts w:ascii="Times New Roman" w:hAnsi="Times New Roman" w:cs="Times New Roman"/>
          <w:sz w:val="24"/>
          <w:szCs w:val="24"/>
        </w:rPr>
        <w:t>обязан соблюдать режимы труда и отдыха, установленные правилами внутреннего трудового распорядка.</w:t>
      </w:r>
    </w:p>
    <w:p w14:paraId="4DD5DFE4" w14:textId="77777777" w:rsidR="00A82E39" w:rsidRPr="00787043" w:rsidRDefault="00A82E39" w:rsidP="00716854">
      <w:pPr>
        <w:pStyle w:val="af0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Правила личной гигиены, которые должен знать и соблюдать работник при выполнении работы:</w:t>
      </w:r>
    </w:p>
    <w:p w14:paraId="09AEB82A" w14:textId="77777777" w:rsidR="00A82E39" w:rsidRPr="00787043" w:rsidRDefault="00A82E39" w:rsidP="00716854">
      <w:pPr>
        <w:pStyle w:val="af0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знать и соблюдать правила личной гигиены. Пищу следует принимать в оборудованных для этой цели помещениях. Для питья необходимо пользоваться водой из специально предназначенных для этого устройств.</w:t>
      </w:r>
    </w:p>
    <w:p w14:paraId="4A661A30" w14:textId="273FD2D3" w:rsidR="00A82E39" w:rsidRPr="00787043" w:rsidRDefault="00A82E39" w:rsidP="00716854">
      <w:pPr>
        <w:pStyle w:val="af0"/>
        <w:numPr>
          <w:ilvl w:val="1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 xml:space="preserve">Порядок уведомления о случаях травмирования работника и неисправности </w:t>
      </w:r>
      <w:proofErr w:type="spellStart"/>
      <w:r w:rsidRPr="00787043">
        <w:rPr>
          <w:rFonts w:ascii="Times New Roman" w:hAnsi="Times New Roman" w:cs="Times New Roman"/>
          <w:sz w:val="24"/>
          <w:szCs w:val="24"/>
        </w:rPr>
        <w:t>борудования</w:t>
      </w:r>
      <w:proofErr w:type="spellEnd"/>
      <w:r w:rsidRPr="00787043">
        <w:rPr>
          <w:rFonts w:ascii="Times New Roman" w:hAnsi="Times New Roman" w:cs="Times New Roman"/>
          <w:sz w:val="24"/>
          <w:szCs w:val="24"/>
        </w:rPr>
        <w:t>, приспособлений и инструмента:</w:t>
      </w:r>
    </w:p>
    <w:p w14:paraId="7914CFB2" w14:textId="1605BF73" w:rsidR="00A82E39" w:rsidRPr="00787043" w:rsidRDefault="00A82E39" w:rsidP="00716854">
      <w:pPr>
        <w:pStyle w:val="af0"/>
        <w:numPr>
          <w:ilvl w:val="1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 возникновении несчастного случая очевидцем которого он был, сотрудник должен немедленно сообщить непосредственному руководителю, а пострадавшему оказать первую доврачебную помощь, вызвать врача или помочь доставить пострадавшего в здравпункт или ближайшее медицинское учреждение.</w:t>
      </w:r>
    </w:p>
    <w:p w14:paraId="47FBDE91" w14:textId="346A1928" w:rsidR="00A82E39" w:rsidRPr="00787043" w:rsidRDefault="00A82E39" w:rsidP="00716854">
      <w:pPr>
        <w:pStyle w:val="af0"/>
        <w:numPr>
          <w:ilvl w:val="1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Сотрудник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553D58B" w14:textId="58DD0EB3" w:rsidR="00123E4F" w:rsidRPr="00787043" w:rsidRDefault="00123E4F" w:rsidP="00716854">
      <w:pPr>
        <w:pStyle w:val="af0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Перечень опасных и вредных производственных факторов, которые могут воздействовать на сотрудника в процессе работы, а также перечень профессиональных рисков и опасностей:</w:t>
      </w:r>
    </w:p>
    <w:p w14:paraId="3F889274" w14:textId="23575600" w:rsidR="00123E4F" w:rsidRPr="00787043" w:rsidRDefault="00123E4F" w:rsidP="00716854">
      <w:pPr>
        <w:pStyle w:val="a0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  <w:lang w:val="ru-RU"/>
        </w:rPr>
      </w:pPr>
      <w:r w:rsidRPr="00787043">
        <w:rPr>
          <w:rFonts w:ascii="Times New Roman" w:hAnsi="Times New Roman"/>
          <w:sz w:val="24"/>
          <w:szCs w:val="24"/>
          <w:lang w:val="ru-RU"/>
        </w:rPr>
        <w:t>На сотрудника могут воздействовать вредные и(или) опасные производственные факторы, которые можно разделить на следующие категории:</w:t>
      </w:r>
    </w:p>
    <w:p w14:paraId="3FBD2115" w14:textId="77777777" w:rsidR="00123E4F" w:rsidRPr="00787043" w:rsidRDefault="00123E4F" w:rsidP="00716854">
      <w:pPr>
        <w:pStyle w:val="a0"/>
        <w:numPr>
          <w:ilvl w:val="0"/>
          <w:numId w:val="13"/>
        </w:num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787043">
        <w:rPr>
          <w:rFonts w:ascii="Times New Roman" w:hAnsi="Times New Roman"/>
          <w:sz w:val="24"/>
          <w:szCs w:val="24"/>
          <w:lang w:val="ru-RU"/>
        </w:rPr>
        <w:t>опасность пореза частей тела, в том числе кромкой листа бумаги, канцелярским ножом, ножницами;</w:t>
      </w:r>
    </w:p>
    <w:p w14:paraId="0E45C5B5" w14:textId="77777777" w:rsidR="00716854" w:rsidRPr="00787043" w:rsidRDefault="00716854" w:rsidP="00716854">
      <w:pPr>
        <w:pStyle w:val="a0"/>
        <w:numPr>
          <w:ilvl w:val="0"/>
          <w:numId w:val="13"/>
        </w:num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787043">
        <w:rPr>
          <w:rFonts w:ascii="Times New Roman" w:hAnsi="Times New Roman"/>
          <w:sz w:val="24"/>
          <w:szCs w:val="24"/>
          <w:lang w:val="ru-RU"/>
        </w:rPr>
        <w:t xml:space="preserve">опасность падения из-за потери равновесия, в том числе при спотыкании, </w:t>
      </w:r>
      <w:proofErr w:type="spellStart"/>
      <w:r w:rsidRPr="00787043">
        <w:rPr>
          <w:rFonts w:ascii="Times New Roman" w:hAnsi="Times New Roman"/>
          <w:sz w:val="24"/>
          <w:szCs w:val="24"/>
          <w:lang w:val="ru-RU"/>
        </w:rPr>
        <w:t>подскальзывании</w:t>
      </w:r>
      <w:proofErr w:type="spellEnd"/>
      <w:r w:rsidRPr="00787043">
        <w:rPr>
          <w:rFonts w:ascii="Times New Roman" w:hAnsi="Times New Roman"/>
          <w:sz w:val="24"/>
          <w:szCs w:val="24"/>
          <w:lang w:val="ru-RU"/>
        </w:rPr>
        <w:t xml:space="preserve"> или запутывании в проводах;</w:t>
      </w:r>
    </w:p>
    <w:p w14:paraId="5477AD72" w14:textId="77777777" w:rsidR="00716854" w:rsidRPr="00787043" w:rsidRDefault="00716854" w:rsidP="00716854">
      <w:pPr>
        <w:pStyle w:val="a0"/>
        <w:numPr>
          <w:ilvl w:val="0"/>
          <w:numId w:val="13"/>
        </w:num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674FF8A8" w14:textId="77777777" w:rsidR="00123E4F" w:rsidRPr="00787043" w:rsidRDefault="00123E4F" w:rsidP="00716854">
      <w:pPr>
        <w:pStyle w:val="a0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787043">
        <w:rPr>
          <w:rFonts w:ascii="Times New Roman" w:hAnsi="Times New Roman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14:paraId="50678D65" w14:textId="77777777" w:rsidR="00123E4F" w:rsidRPr="00787043" w:rsidRDefault="00123E4F" w:rsidP="00716854">
      <w:pPr>
        <w:pStyle w:val="af0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7043">
        <w:rPr>
          <w:rFonts w:ascii="Times New Roman" w:hAnsi="Times New Roman" w:cs="Times New Roman"/>
          <w:sz w:val="24"/>
          <w:szCs w:val="24"/>
        </w:rPr>
        <w:t>опасность, связанная с рабочей позой.</w:t>
      </w:r>
    </w:p>
    <w:p w14:paraId="65847845" w14:textId="77777777" w:rsidR="00123E4F" w:rsidRPr="00787043" w:rsidRDefault="00123E4F" w:rsidP="00716854">
      <w:pPr>
        <w:pStyle w:val="af0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7043">
        <w:rPr>
          <w:rFonts w:ascii="Times New Roman" w:hAnsi="Times New Roman" w:cs="Times New Roman"/>
          <w:sz w:val="24"/>
          <w:szCs w:val="24"/>
        </w:rPr>
        <w:t>опасность психических нагрузок, стрессов;</w:t>
      </w:r>
    </w:p>
    <w:p w14:paraId="2606EB26" w14:textId="77777777" w:rsidR="00123E4F" w:rsidRPr="00787043" w:rsidRDefault="00123E4F" w:rsidP="00716854">
      <w:pPr>
        <w:pStyle w:val="af0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7043">
        <w:rPr>
          <w:rFonts w:ascii="Times New Roman" w:hAnsi="Times New Roman" w:cs="Times New Roman"/>
          <w:sz w:val="24"/>
          <w:szCs w:val="24"/>
        </w:rPr>
        <w:t xml:space="preserve">опасность перенапряжения зрительного анализатора; </w:t>
      </w:r>
    </w:p>
    <w:p w14:paraId="4C929761" w14:textId="77777777" w:rsidR="00123E4F" w:rsidRPr="00787043" w:rsidRDefault="00123E4F" w:rsidP="00716854">
      <w:pPr>
        <w:pStyle w:val="af0"/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7043">
        <w:rPr>
          <w:rFonts w:ascii="Times New Roman" w:hAnsi="Times New Roman" w:cs="Times New Roman"/>
          <w:sz w:val="24"/>
          <w:szCs w:val="24"/>
        </w:rPr>
        <w:t>опасность, связанная с возникновением пожара.</w:t>
      </w:r>
    </w:p>
    <w:p w14:paraId="7920CD62" w14:textId="77777777" w:rsidR="00787043" w:rsidRDefault="00787043" w:rsidP="00787043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E88310" w14:textId="77777777" w:rsidR="00787043" w:rsidRPr="00787043" w:rsidRDefault="00787043" w:rsidP="00787043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26ED7D" w14:textId="77777777" w:rsidR="00EE61E9" w:rsidRPr="00787043" w:rsidRDefault="00EE61E9" w:rsidP="00716854">
      <w:pPr>
        <w:pStyle w:val="ConsPlusNormal"/>
        <w:widowControl/>
        <w:numPr>
          <w:ilvl w:val="0"/>
          <w:numId w:val="5"/>
        </w:numPr>
        <w:spacing w:before="240" w:after="240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ОХРАНЫ ТРУДА ПЕРЕД НАЧАЛОМ РАБОТЫ</w:t>
      </w:r>
    </w:p>
    <w:p w14:paraId="5A71C46D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Осмотреть и привести в порядок рабочее место, посторонние предметы, которые могут отвлекать внимание и затруднять работу.</w:t>
      </w:r>
    </w:p>
    <w:p w14:paraId="598978B7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Отрегулировать освещение на рабочем месте, убедиться в отсутствии бликов на экране.</w:t>
      </w:r>
    </w:p>
    <w:p w14:paraId="09E8ECA2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 xml:space="preserve">Проверить правильность установки стола, стула, угол наклона экрана монитора, положение клавиатуры и, при необходимости,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в целях исключения неудобных поз и длительных напряжений тела. Особо обратить внимание на то, что дисплей должен находиться на расстоянии не менее </w:t>
      </w:r>
      <w:smartTag w:uri="urn:schemas-microsoft-com:office:smarttags" w:element="metricconverter">
        <w:smartTagPr>
          <w:attr w:name="ProductID" w:val="50 см"/>
        </w:smartTagPr>
        <w:r w:rsidRPr="00787043">
          <w:rPr>
            <w:rFonts w:ascii="Times New Roman" w:hAnsi="Times New Roman" w:cs="Times New Roman"/>
            <w:sz w:val="24"/>
            <w:szCs w:val="24"/>
          </w:rPr>
          <w:t>50 см</w:t>
        </w:r>
      </w:smartTag>
      <w:r w:rsidRPr="00787043">
        <w:rPr>
          <w:rFonts w:ascii="Times New Roman" w:hAnsi="Times New Roman" w:cs="Times New Roman"/>
          <w:sz w:val="24"/>
          <w:szCs w:val="24"/>
        </w:rPr>
        <w:t xml:space="preserve"> от глаз (оптимально 60-</w:t>
      </w:r>
      <w:smartTag w:uri="urn:schemas-microsoft-com:office:smarttags" w:element="metricconverter">
        <w:smartTagPr>
          <w:attr w:name="ProductID" w:val="70 см"/>
        </w:smartTagPr>
        <w:r w:rsidRPr="00787043">
          <w:rPr>
            <w:rFonts w:ascii="Times New Roman" w:hAnsi="Times New Roman" w:cs="Times New Roman"/>
            <w:sz w:val="24"/>
            <w:szCs w:val="24"/>
          </w:rPr>
          <w:t>70 см</w:t>
        </w:r>
      </w:smartTag>
      <w:r w:rsidRPr="00787043">
        <w:rPr>
          <w:rFonts w:ascii="Times New Roman" w:hAnsi="Times New Roman" w:cs="Times New Roman"/>
          <w:sz w:val="24"/>
          <w:szCs w:val="24"/>
        </w:rPr>
        <w:t>), плоскость экрана должна быть перпендикулярна направлению взгляда и центр экрана должен быть ниже уровня (или на уровне) глаз работника.</w:t>
      </w:r>
    </w:p>
    <w:p w14:paraId="47CAC8C2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 xml:space="preserve">Проверить правильность подключения оборудования к электросети, правильность и надежность заземления оборудования: при наличии дополнительного проводника для заземления компьютера (в случае питания компьютера через двухконтактную вилку питания, либо от </w:t>
      </w:r>
      <w:proofErr w:type="spellStart"/>
      <w:r w:rsidRPr="00787043">
        <w:rPr>
          <w:rFonts w:ascii="Times New Roman" w:hAnsi="Times New Roman" w:cs="Times New Roman"/>
          <w:sz w:val="24"/>
          <w:szCs w:val="24"/>
        </w:rPr>
        <w:t>трехконтактной</w:t>
      </w:r>
      <w:proofErr w:type="spellEnd"/>
      <w:r w:rsidRPr="00787043">
        <w:rPr>
          <w:rFonts w:ascii="Times New Roman" w:hAnsi="Times New Roman" w:cs="Times New Roman"/>
          <w:sz w:val="24"/>
          <w:szCs w:val="24"/>
        </w:rPr>
        <w:t xml:space="preserve"> розетки, но с незаземленным третьим контактом), заземляющий проводник должен быть надежно подсоединен под винт крепления встроенного источника питания системного блока компьютера.</w:t>
      </w:r>
    </w:p>
    <w:p w14:paraId="4984A65F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Проверить исправность проводов питания и отсутствие оголенных участков проводов.</w:t>
      </w:r>
    </w:p>
    <w:p w14:paraId="00EF79EF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Проверить правильность расположения оборудования:</w:t>
      </w:r>
    </w:p>
    <w:p w14:paraId="7E257D1E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кабели электропитания компьютера и другого оборудования (включая переноски и удлинители) должны находиться с тыльной стороны рабочего места;</w:t>
      </w:r>
    </w:p>
    <w:p w14:paraId="7F3DEA0C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источник бесперебойного питания для исключения вредного влияния его повышенных магнитных полей должен быть максимально возможно удален от работника;</w:t>
      </w:r>
    </w:p>
    <w:p w14:paraId="0548C739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проверить надежность подключения к системному блоку разъемов периферийного оборудования;</w:t>
      </w:r>
    </w:p>
    <w:p w14:paraId="540F88BB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убедиться в отсутствии засветок, отражений и бликов на экране монитора;</w:t>
      </w:r>
    </w:p>
    <w:p w14:paraId="72FD6285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 xml:space="preserve">убедиться в отсутствии ярко освещенных предметов в поле зрения при переносе взгляда с экрана монитора на документ; </w:t>
      </w:r>
    </w:p>
    <w:p w14:paraId="7DB97A6E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 xml:space="preserve">убедиться, что освещенность документов достаточна для четкого различения их содержания; </w:t>
      </w:r>
    </w:p>
    <w:p w14:paraId="4F9AC060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 возможности, отрегулировать освещение и принять меры к исключению бликов и засветок на экране и в поле зрения;</w:t>
      </w:r>
    </w:p>
    <w:p w14:paraId="7ED30ACC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убедиться в отсутствии пыли на экране монитора и клавиатуре, при необходимости, протереть их специальной салфеткой.</w:t>
      </w:r>
    </w:p>
    <w:p w14:paraId="015231D8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Включить оборудование рабочего места в последовательности, установленной инструкциями по эксплуатации на оборудование с учетом характера выполняемых на рабочем месте работ.</w:t>
      </w:r>
    </w:p>
    <w:p w14:paraId="426BB406" w14:textId="7F0DF0B9" w:rsidR="00490430" w:rsidRPr="00787043" w:rsidRDefault="00490430" w:rsidP="00716854">
      <w:pPr>
        <w:numPr>
          <w:ilvl w:val="1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Не класть на ксерокс, сканер, плоттер, ламинатор и прочую офисную оргтехнику тяжёлые предметы.</w:t>
      </w:r>
    </w:p>
    <w:p w14:paraId="7EEF282B" w14:textId="14E5DE1D" w:rsidR="00490430" w:rsidRPr="00787043" w:rsidRDefault="00490430" w:rsidP="00716854">
      <w:pPr>
        <w:numPr>
          <w:ilvl w:val="1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Не устанавливать офисную оргтехнику рядом с водой и не обливать ее никакими жидкостями.</w:t>
      </w:r>
    </w:p>
    <w:p w14:paraId="494ED700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После включения оборудования и запуска используемой программы работник обязан:</w:t>
      </w:r>
    </w:p>
    <w:p w14:paraId="709B094B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убедиться в отсутствии дрожания и мерцания изображения на экране монитора;</w:t>
      </w:r>
    </w:p>
    <w:p w14:paraId="06C075F0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установить яркость, контрастность, цвет и размер символов, фон экрана, обеспечивающие наиболее комфортное и четкое восприятие изображения.</w:t>
      </w:r>
    </w:p>
    <w:p w14:paraId="20793D0D" w14:textId="2058072F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Сотруднику, работающему с компьютером</w:t>
      </w:r>
      <w:r w:rsidR="00490430" w:rsidRPr="00787043">
        <w:rPr>
          <w:rFonts w:ascii="Times New Roman" w:hAnsi="Times New Roman" w:cs="Times New Roman"/>
          <w:sz w:val="24"/>
          <w:szCs w:val="24"/>
        </w:rPr>
        <w:t xml:space="preserve"> и офисной оргтехникой</w:t>
      </w:r>
      <w:r w:rsidRPr="00787043">
        <w:rPr>
          <w:rFonts w:ascii="Times New Roman" w:hAnsi="Times New Roman" w:cs="Times New Roman"/>
          <w:sz w:val="24"/>
          <w:szCs w:val="24"/>
        </w:rPr>
        <w:t>, 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14:paraId="6C581889" w14:textId="77777777" w:rsidR="00490430" w:rsidRPr="00787043" w:rsidRDefault="00490430" w:rsidP="00716854">
      <w:pPr>
        <w:numPr>
          <w:ilvl w:val="1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Не открывать и не засовывать внутрь офисной оргтехники посторонние предметы. В противном случае можно коснуться деталей под током высокого напряжения, получить электрошок, вызвать замыкание электрических цепей или пожар.</w:t>
      </w:r>
    </w:p>
    <w:p w14:paraId="174CCD4A" w14:textId="24DE0545" w:rsidR="00490430" w:rsidRDefault="00490430" w:rsidP="00716854">
      <w:pPr>
        <w:pStyle w:val="af0"/>
        <w:numPr>
          <w:ilvl w:val="1"/>
          <w:numId w:val="5"/>
        </w:num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наличии защитного заземления оборудования.</w:t>
      </w:r>
    </w:p>
    <w:p w14:paraId="747CFFBB" w14:textId="7A6B96B3" w:rsidR="00AA6D8C" w:rsidRDefault="00AA6D8C" w:rsidP="00AA6D8C">
      <w:pPr>
        <w:pStyle w:val="af0"/>
        <w:spacing w:after="160" w:line="259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15547" w14:textId="58B14F32" w:rsidR="00AA6D8C" w:rsidRDefault="00AA6D8C" w:rsidP="00AA6D8C">
      <w:pPr>
        <w:pStyle w:val="af0"/>
        <w:spacing w:after="160" w:line="259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8192B" w14:textId="77777777" w:rsidR="00AA6D8C" w:rsidRPr="00787043" w:rsidRDefault="00AA6D8C" w:rsidP="00AA6D8C">
      <w:pPr>
        <w:pStyle w:val="af0"/>
        <w:spacing w:after="160" w:line="259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7CC6D" w14:textId="77777777" w:rsidR="00EE61E9" w:rsidRPr="00787043" w:rsidRDefault="00EE61E9" w:rsidP="00716854">
      <w:pPr>
        <w:pStyle w:val="ConsPlusNormal"/>
        <w:widowControl/>
        <w:numPr>
          <w:ilvl w:val="0"/>
          <w:numId w:val="5"/>
        </w:numPr>
        <w:spacing w:before="240" w:after="240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7043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ОХРАНЫ ТРУДА ВО ВРЕМЯ РАБОТЫ</w:t>
      </w:r>
    </w:p>
    <w:p w14:paraId="1FDA4DFD" w14:textId="250FA9EC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 работе на персональном компьютере</w:t>
      </w:r>
      <w:r w:rsidR="00490430" w:rsidRPr="0078704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490430" w:rsidRPr="00787043">
        <w:rPr>
          <w:rFonts w:ascii="Times New Roman" w:hAnsi="Times New Roman" w:cs="Times New Roman"/>
          <w:sz w:val="24"/>
          <w:szCs w:val="24"/>
        </w:rPr>
        <w:t>с офисной оргтехник</w:t>
      </w:r>
      <w:r w:rsidR="00716854" w:rsidRPr="0078704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87043">
        <w:rPr>
          <w:rFonts w:ascii="Times New Roman" w:hAnsi="Times New Roman" w:cs="Times New Roman"/>
          <w:sz w:val="24"/>
          <w:szCs w:val="24"/>
        </w:rPr>
        <w:t xml:space="preserve"> работник обязан:</w:t>
      </w:r>
    </w:p>
    <w:p w14:paraId="14EE94F7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в течение рабочего дня содержать в порядке и чистоте рабочее место;</w:t>
      </w:r>
    </w:p>
    <w:p w14:paraId="1FD58819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не закрывать вентиляционные отверстия компьютера;</w:t>
      </w:r>
    </w:p>
    <w:p w14:paraId="5DD2DBAE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 необходимости временного прекращения работы корректно закрыть все активные задачи;</w:t>
      </w:r>
    </w:p>
    <w:p w14:paraId="7D428FAE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соблюдать правила эксплуатации оборудования и требования настоящей инструкции;</w:t>
      </w:r>
    </w:p>
    <w:p w14:paraId="7D8EEE82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 работе с каждой программой выбирать наиболее оптимальное сочетание визуальных параметров (цвет и размер символов, фон экрана, яркость, контрастность и др.);</w:t>
      </w:r>
    </w:p>
    <w:p w14:paraId="6F60EB6F" w14:textId="0FB58F08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 xml:space="preserve">Работнику при работе на </w:t>
      </w:r>
      <w:r w:rsidR="00716854" w:rsidRPr="00787043">
        <w:rPr>
          <w:rFonts w:ascii="Times New Roman" w:hAnsi="Times New Roman" w:cs="Times New Roman"/>
          <w:sz w:val="24"/>
          <w:szCs w:val="24"/>
        </w:rPr>
        <w:t>персональном компьютере</w:t>
      </w:r>
      <w:r w:rsidRPr="00787043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14:paraId="7434E50D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прикасаться к задней панели системного блока (процессора) при включенном питании;</w:t>
      </w:r>
    </w:p>
    <w:p w14:paraId="2C441AEF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переключать разъемы интерфейсных кабелей периферийных устройств при включенном питании;</w:t>
      </w:r>
    </w:p>
    <w:p w14:paraId="4BCA1C5D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допускать попадание влаги на поверхность системного блока (процессора), монитора, рабочую поверхность клавиатуры, дисководов, принтеров и других устройств;</w:t>
      </w:r>
    </w:p>
    <w:p w14:paraId="23AEF7F3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производить самостоятельное вскрытие и ремонт оборудования;</w:t>
      </w:r>
    </w:p>
    <w:p w14:paraId="0A6AE8CB" w14:textId="77777777" w:rsidR="00EE61E9" w:rsidRPr="00787043" w:rsidRDefault="00EE61E9" w:rsidP="00716854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отключать оборудование от электросети и выдергивать электровилку, держась за шнур.</w:t>
      </w:r>
    </w:p>
    <w:p w14:paraId="4BFF8404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 выполнении в течение рабочей смены работ, относящихся к разным видам трудовой деятельности, за основную работу с компьютером следует принимать такую, которая занимает не менее 50% времени в течение рабочей смены или рабочего дня.</w:t>
      </w:r>
    </w:p>
    <w:p w14:paraId="24787BAD" w14:textId="77777777" w:rsidR="00EE61E9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Продолжительность непрерывной работы с компьютером без регламентированного перерыва не должна превышать 2-х часов.</w:t>
      </w:r>
    </w:p>
    <w:p w14:paraId="0F2EFD21" w14:textId="62422041" w:rsidR="000467D5" w:rsidRPr="00787043" w:rsidRDefault="00EE61E9" w:rsidP="00716854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 xml:space="preserve">Во время регламентированных перерывов с целью снижения нервно - эмоционального напряжения,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787043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787043">
        <w:rPr>
          <w:rFonts w:ascii="Times New Roman" w:hAnsi="Times New Roman" w:cs="Times New Roman"/>
          <w:sz w:val="24"/>
          <w:szCs w:val="24"/>
        </w:rPr>
        <w:t xml:space="preserve"> утомления выполнять комплексы упражнений.</w:t>
      </w:r>
    </w:p>
    <w:p w14:paraId="5491D3DC" w14:textId="459AB3A3" w:rsidR="00A43045" w:rsidRPr="00787043" w:rsidRDefault="00A43045" w:rsidP="00716854">
      <w:pPr>
        <w:pStyle w:val="af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офисная оргтехника перегревается, или издаёт необычный шум или выходит из строя предохранитель сети, немедленно выключить офисную оргтехнику.</w:t>
      </w:r>
    </w:p>
    <w:p w14:paraId="7337A405" w14:textId="77777777" w:rsidR="00A43045" w:rsidRPr="00787043" w:rsidRDefault="00A43045" w:rsidP="00716854">
      <w:pPr>
        <w:pStyle w:val="af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осторожность при удалении застрявшей бумаги, так как внутренние части оборудования могут быть горячими или заряжены статическим электричеством.</w:t>
      </w:r>
    </w:p>
    <w:p w14:paraId="6F7D6A7B" w14:textId="77777777" w:rsidR="00A43045" w:rsidRPr="00787043" w:rsidRDefault="00A43045" w:rsidP="00716854">
      <w:pPr>
        <w:pStyle w:val="af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работающем видеотерминале расстояние от глаз до экрана должно быть 0,6 - 0,7 м, уровень глаз должен приходиться на центр экрана или на 2/3 его высоты.</w:t>
      </w:r>
    </w:p>
    <w:p w14:paraId="396ADD08" w14:textId="77777777" w:rsidR="00A43045" w:rsidRPr="00787043" w:rsidRDefault="00A43045" w:rsidP="00716854">
      <w:pPr>
        <w:pStyle w:val="af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на экранах видеотерминалов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14:paraId="53AE4868" w14:textId="77777777" w:rsidR="00A43045" w:rsidRPr="00787043" w:rsidRDefault="00A43045" w:rsidP="00716854">
      <w:pPr>
        <w:pStyle w:val="af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ламинатором:</w:t>
      </w:r>
    </w:p>
    <w:p w14:paraId="601CA914" w14:textId="77777777" w:rsidR="00A43045" w:rsidRPr="00787043" w:rsidRDefault="00A43045" w:rsidP="00716854">
      <w:pPr>
        <w:pStyle w:val="af0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осторожным со свободными частями одежды (галстуками, шарфами и т.д.). Они могут быть затянуты внутрь ламинатора;</w:t>
      </w:r>
    </w:p>
    <w:p w14:paraId="468F424D" w14:textId="77777777" w:rsidR="00A43045" w:rsidRPr="00787043" w:rsidRDefault="00A43045" w:rsidP="00716854">
      <w:pPr>
        <w:pStyle w:val="af0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вставлять острые режущие предметы между валами ламинатора. Не помещать на приемный лоток что-либо кроме ламинируемых материалов или пленки;</w:t>
      </w:r>
    </w:p>
    <w:p w14:paraId="00EF5C3E" w14:textId="77777777" w:rsidR="00A43045" w:rsidRPr="00787043" w:rsidRDefault="00A43045" w:rsidP="00716854">
      <w:pPr>
        <w:pStyle w:val="af0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материалы только рекомендуемых толщин;</w:t>
      </w:r>
    </w:p>
    <w:p w14:paraId="79B268F2" w14:textId="77777777" w:rsidR="00A43045" w:rsidRPr="00787043" w:rsidRDefault="00A43045" w:rsidP="00716854">
      <w:pPr>
        <w:pStyle w:val="af0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преждевременного износа редукторов, электроугольных щеток, электродвигателя или других электронных элементов, не оставлять ламинатор включенным более, чем на 3часа;</w:t>
      </w:r>
    </w:p>
    <w:p w14:paraId="4C71157C" w14:textId="77777777" w:rsidR="00A43045" w:rsidRPr="00787043" w:rsidRDefault="00A43045" w:rsidP="00716854">
      <w:pPr>
        <w:pStyle w:val="af0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через каждые  4 часа  непрерывной работы необходимо выключать ламинатор прим. на 30 мин;</w:t>
      </w:r>
    </w:p>
    <w:p w14:paraId="295207F2" w14:textId="77777777" w:rsidR="00A43045" w:rsidRPr="00787043" w:rsidRDefault="00A43045" w:rsidP="00716854">
      <w:pPr>
        <w:pStyle w:val="af0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кратковременной остановки, снизить температуру до 80ºС и обязательно разожмите горячие валы, это продлит ресурс работы ламинатора и сохранность покрытия горячих валов.</w:t>
      </w:r>
    </w:p>
    <w:p w14:paraId="4B0796D8" w14:textId="77777777" w:rsidR="00A43045" w:rsidRPr="00787043" w:rsidRDefault="00A43045" w:rsidP="00716854">
      <w:pPr>
        <w:pStyle w:val="af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</w:t>
      </w:r>
      <w:proofErr w:type="spellStart"/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брошюратором</w:t>
      </w:r>
      <w:proofErr w:type="spellEnd"/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32C4B1" w14:textId="77777777" w:rsidR="00A43045" w:rsidRPr="00787043" w:rsidRDefault="00A43045" w:rsidP="00716854">
      <w:pPr>
        <w:pStyle w:val="af0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 скобы и другие металлические предметы до пробивания отверстий;</w:t>
      </w:r>
    </w:p>
    <w:p w14:paraId="1FB0AD8B" w14:textId="77777777" w:rsidR="00A43045" w:rsidRPr="00787043" w:rsidRDefault="00A43045" w:rsidP="00716854">
      <w:pPr>
        <w:pStyle w:val="af0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Держать закрытой крышку пробивающего инструмента во время пробивания отверстий и закрывать крышки, когда машина не используется;</w:t>
      </w:r>
    </w:p>
    <w:p w14:paraId="57FE6EE8" w14:textId="77777777" w:rsidR="00A43045" w:rsidRPr="00787043" w:rsidRDefault="00A43045" w:rsidP="00716854">
      <w:pPr>
        <w:pStyle w:val="af0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машины ручной модели убедиться в том, что пробивающий стержень опущен, когда он не используется.</w:t>
      </w:r>
    </w:p>
    <w:p w14:paraId="56F1AA13" w14:textId="77777777" w:rsidR="00A43045" w:rsidRPr="00787043" w:rsidRDefault="00A43045" w:rsidP="00716854">
      <w:pPr>
        <w:pStyle w:val="af0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технику для посторонних целей.</w:t>
      </w:r>
    </w:p>
    <w:p w14:paraId="1016750B" w14:textId="77777777" w:rsidR="00A43045" w:rsidRPr="00787043" w:rsidRDefault="00A43045" w:rsidP="00716854">
      <w:pPr>
        <w:pStyle w:val="af0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переделывать сетевой шнур. Он рассчитан на соответствующую электрическую нагрузку.</w:t>
      </w:r>
    </w:p>
    <w:p w14:paraId="4CACA9B5" w14:textId="77777777" w:rsidR="00787043" w:rsidRDefault="00A43045" w:rsidP="00787043">
      <w:pPr>
        <w:pStyle w:val="af0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 розетка, к которой подключается техника, должна быть легко доступна, и расположена в близи аппарата.</w:t>
      </w:r>
    </w:p>
    <w:p w14:paraId="03C9B603" w14:textId="16F769C3" w:rsidR="00787043" w:rsidRPr="00787043" w:rsidRDefault="00A43045" w:rsidP="00787043">
      <w:pPr>
        <w:pStyle w:val="af0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аппараты толь</w:t>
      </w:r>
      <w:r w:rsidR="00787043" w:rsidRPr="007870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в помещении.</w:t>
      </w:r>
      <w:r w:rsidR="00787043" w:rsidRPr="00787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60A1D5" w14:textId="6C58374D" w:rsidR="00787043" w:rsidRPr="00787043" w:rsidRDefault="00787043" w:rsidP="00787043">
      <w:pPr>
        <w:pStyle w:val="ConsPlusNormal"/>
        <w:widowControl/>
        <w:numPr>
          <w:ilvl w:val="0"/>
          <w:numId w:val="5"/>
        </w:numPr>
        <w:spacing w:before="240" w:after="240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7043">
        <w:rPr>
          <w:rFonts w:ascii="Times New Roman" w:hAnsi="Times New Roman" w:cs="Times New Roman"/>
          <w:b/>
          <w:sz w:val="24"/>
          <w:szCs w:val="24"/>
        </w:rPr>
        <w:t>ТРЕБОВАНИЯ ОХРАНЫ ТРУДА В АВАРИЙНЫХ СИТУАЦИЯХ</w:t>
      </w:r>
    </w:p>
    <w:p w14:paraId="092D1171" w14:textId="77777777" w:rsidR="00787043" w:rsidRPr="00787043" w:rsidRDefault="00787043" w:rsidP="00787043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Во всех случаях обрыва проводов питания, неисправности заземления и других повреждений, появления гари, немедленно отключить питание и сообщить об аварийной ситуации руководителю. Не приступать к работе до устранения неисправностей.</w:t>
      </w:r>
    </w:p>
    <w:p w14:paraId="2102E435" w14:textId="77777777" w:rsidR="00787043" w:rsidRPr="00787043" w:rsidRDefault="00787043" w:rsidP="00787043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 получении травм или внезапном заболевании немедленно известить своего руководителя, организовать первую помощь или вызвать скорую медицинскую помощь.</w:t>
      </w:r>
    </w:p>
    <w:p w14:paraId="06F99C06" w14:textId="77777777" w:rsidR="00787043" w:rsidRPr="00787043" w:rsidRDefault="00787043" w:rsidP="00787043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 возникновении пожара или возгорания необходимо:</w:t>
      </w:r>
    </w:p>
    <w:p w14:paraId="30E352B2" w14:textId="77777777" w:rsidR="00787043" w:rsidRPr="00787043" w:rsidRDefault="00787043" w:rsidP="00787043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отключить оборудование;</w:t>
      </w:r>
    </w:p>
    <w:p w14:paraId="1BE83934" w14:textId="77777777" w:rsidR="00787043" w:rsidRPr="00787043" w:rsidRDefault="00787043" w:rsidP="00787043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вызвать подразделение по чрезвычайным ситуациям по телефону «101», указав адрес объекта, место пожара, свою профессию или должность, фамилию, а также сообщить о наличии в зоне пожара людей;</w:t>
      </w:r>
    </w:p>
    <w:p w14:paraId="36E73EC2" w14:textId="77777777" w:rsidR="00787043" w:rsidRPr="00787043" w:rsidRDefault="00787043" w:rsidP="00787043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сообщить о происшедшем непосредственному руководителю, руководству Организации;</w:t>
      </w:r>
    </w:p>
    <w:p w14:paraId="605F5B29" w14:textId="77777777" w:rsidR="00787043" w:rsidRPr="00787043" w:rsidRDefault="00787043" w:rsidP="00787043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принять меры к тушению пожара своими силами с помощью имеющихся первичных средств пожаротушения и эвакуации людей и материальных ценностей;</w:t>
      </w:r>
    </w:p>
    <w:p w14:paraId="4539270F" w14:textId="77777777" w:rsidR="00787043" w:rsidRPr="00787043" w:rsidRDefault="00787043" w:rsidP="00787043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организовать встречу подразделений по чрезвычайным ситуациям;</w:t>
      </w:r>
    </w:p>
    <w:p w14:paraId="3C9C4B42" w14:textId="77777777" w:rsidR="00787043" w:rsidRPr="00787043" w:rsidRDefault="00787043" w:rsidP="00787043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 угрозе для жизни – покинуть опасную зону.</w:t>
      </w:r>
    </w:p>
    <w:p w14:paraId="52FFF087" w14:textId="77777777" w:rsidR="00787043" w:rsidRPr="00787043" w:rsidRDefault="00787043" w:rsidP="00787043">
      <w:pPr>
        <w:pStyle w:val="ConsPlusNormal"/>
        <w:widowControl/>
        <w:numPr>
          <w:ilvl w:val="0"/>
          <w:numId w:val="5"/>
        </w:numPr>
        <w:spacing w:before="240" w:after="240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7043">
        <w:rPr>
          <w:rFonts w:ascii="Times New Roman" w:hAnsi="Times New Roman" w:cs="Times New Roman"/>
          <w:b/>
          <w:sz w:val="24"/>
          <w:szCs w:val="24"/>
        </w:rPr>
        <w:t>ТРЕБОВАНИЯ ОХРАНЫ ТРУДА ПО ОКОНЧАНИИ РАБОТЫ</w:t>
      </w:r>
    </w:p>
    <w:p w14:paraId="3FBB44CF" w14:textId="77777777" w:rsidR="00787043" w:rsidRPr="00787043" w:rsidRDefault="00787043" w:rsidP="00787043">
      <w:pPr>
        <w:pStyle w:val="ConsPlusNormal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По окончании работы сотрудник обязан соблюдать следующую последовательность отключения оборудования:</w:t>
      </w:r>
    </w:p>
    <w:p w14:paraId="0E4B83E8" w14:textId="77777777" w:rsidR="00787043" w:rsidRPr="00787043" w:rsidRDefault="00787043" w:rsidP="00787043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произвести закрытие всех выполняемых на компьютере задач;</w:t>
      </w:r>
    </w:p>
    <w:p w14:paraId="0210126F" w14:textId="77777777" w:rsidR="00787043" w:rsidRPr="00787043" w:rsidRDefault="00787043" w:rsidP="00787043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отключить питание в последовательности, установленной инструкциями по эксплуатации на оборудование с учетом характера выполняемых работ;</w:t>
      </w:r>
    </w:p>
    <w:p w14:paraId="3D9FD3D0" w14:textId="77777777" w:rsidR="00787043" w:rsidRPr="00787043" w:rsidRDefault="00787043" w:rsidP="00787043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043">
        <w:rPr>
          <w:rFonts w:ascii="Times New Roman" w:hAnsi="Times New Roman" w:cs="Times New Roman"/>
          <w:sz w:val="24"/>
          <w:szCs w:val="24"/>
        </w:rPr>
        <w:t>привести в порядок рабочее место.</w:t>
      </w:r>
    </w:p>
    <w:p w14:paraId="568201AA" w14:textId="39711069" w:rsidR="00F455DE" w:rsidRPr="00787043" w:rsidRDefault="00F455DE" w:rsidP="00787043">
      <w:pPr>
        <w:pStyle w:val="af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55DE" w:rsidRPr="00787043" w:rsidSect="00787043">
      <w:footerReference w:type="default" r:id="rId8"/>
      <w:headerReference w:type="first" r:id="rId9"/>
      <w:footerReference w:type="first" r:id="rId10"/>
      <w:pgSz w:w="11906" w:h="16838" w:code="9"/>
      <w:pgMar w:top="284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C4F7" w14:textId="77777777" w:rsidR="000D3FAB" w:rsidRDefault="000D3FAB" w:rsidP="00A217E0">
      <w:r>
        <w:separator/>
      </w:r>
    </w:p>
  </w:endnote>
  <w:endnote w:type="continuationSeparator" w:id="0">
    <w:p w14:paraId="3CF1A060" w14:textId="77777777" w:rsidR="000D3FAB" w:rsidRDefault="000D3FAB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100815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3939DF80" w14:textId="452526AF" w:rsidR="001E54E0" w:rsidRPr="00A2058B" w:rsidRDefault="001E54E0">
        <w:pPr>
          <w:pStyle w:val="a7"/>
          <w:rPr>
            <w:color w:val="FFFFFF" w:themeColor="background1"/>
            <w:sz w:val="24"/>
            <w:szCs w:val="24"/>
          </w:rPr>
        </w:pPr>
        <w:r w:rsidRPr="00A2058B">
          <w:rPr>
            <w:color w:val="FFFFFF" w:themeColor="background1"/>
            <w:sz w:val="24"/>
            <w:szCs w:val="24"/>
          </w:rPr>
          <w:fldChar w:fldCharType="begin"/>
        </w:r>
        <w:r w:rsidRPr="00A2058B">
          <w:rPr>
            <w:color w:val="FFFFFF" w:themeColor="background1"/>
            <w:sz w:val="24"/>
            <w:szCs w:val="24"/>
          </w:rPr>
          <w:instrText>PAGE   \* MERGEFORMAT</w:instrText>
        </w:r>
        <w:r w:rsidRPr="00A2058B">
          <w:rPr>
            <w:color w:val="FFFFFF" w:themeColor="background1"/>
            <w:sz w:val="24"/>
            <w:szCs w:val="24"/>
          </w:rPr>
          <w:fldChar w:fldCharType="separate"/>
        </w:r>
        <w:r w:rsidR="00787043">
          <w:rPr>
            <w:noProof/>
            <w:color w:val="FFFFFF" w:themeColor="background1"/>
            <w:sz w:val="24"/>
            <w:szCs w:val="24"/>
          </w:rPr>
          <w:t>3</w:t>
        </w:r>
        <w:r w:rsidRPr="00A2058B">
          <w:rPr>
            <w:color w:val="FFFFFF" w:themeColor="background1"/>
            <w:sz w:val="24"/>
            <w:szCs w:val="24"/>
          </w:rPr>
          <w:fldChar w:fldCharType="end"/>
        </w:r>
      </w:p>
    </w:sdtContent>
  </w:sdt>
  <w:p w14:paraId="7C400D6F" w14:textId="77777777" w:rsidR="001E54E0" w:rsidRDefault="001E54E0" w:rsidP="006A5B8C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F3D7" w14:textId="0D5B8C44" w:rsidR="001E54E0" w:rsidRDefault="001E54E0" w:rsidP="00771A44">
    <w:pPr>
      <w:pStyle w:val="a7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9C90" w14:textId="77777777" w:rsidR="000D3FAB" w:rsidRDefault="000D3FAB" w:rsidP="00A217E0">
      <w:r>
        <w:separator/>
      </w:r>
    </w:p>
  </w:footnote>
  <w:footnote w:type="continuationSeparator" w:id="0">
    <w:p w14:paraId="068B1288" w14:textId="77777777" w:rsidR="000D3FAB" w:rsidRDefault="000D3FAB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4445" w14:textId="4A3CEFCE" w:rsidR="001E54E0" w:rsidRDefault="001E54E0" w:rsidP="00787043">
    <w:pPr>
      <w:pStyle w:val="a5"/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9F290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F44BB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938625D6"/>
    <w:lvl w:ilvl="0">
      <w:start w:val="1"/>
      <w:numFmt w:val="bullet"/>
      <w:pStyle w:val="a0"/>
      <w:lvlText w:val=""/>
      <w:lvlJc w:val="left"/>
      <w:pPr>
        <w:tabs>
          <w:tab w:val="num" w:pos="1077"/>
        </w:tabs>
        <w:ind w:left="1077" w:hanging="226"/>
      </w:pPr>
      <w:rPr>
        <w:rFonts w:ascii="Symbol" w:hAnsi="Symbol" w:hint="default"/>
      </w:rPr>
    </w:lvl>
  </w:abstractNum>
  <w:abstractNum w:abstractNumId="3" w15:restartNumberingAfterBreak="0">
    <w:nsid w:val="062E35FA"/>
    <w:multiLevelType w:val="hybridMultilevel"/>
    <w:tmpl w:val="361632BC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F420E"/>
    <w:multiLevelType w:val="multilevel"/>
    <w:tmpl w:val="F1EECA1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975" w:hanging="975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1335" w:hanging="975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51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073A7F39"/>
    <w:multiLevelType w:val="hybridMultilevel"/>
    <w:tmpl w:val="A9CC649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53539C"/>
    <w:multiLevelType w:val="hybridMultilevel"/>
    <w:tmpl w:val="A5C279A8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61CB7"/>
    <w:multiLevelType w:val="hybridMultilevel"/>
    <w:tmpl w:val="745080D0"/>
    <w:lvl w:ilvl="0" w:tplc="D5F00322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F145D6"/>
    <w:multiLevelType w:val="hybridMultilevel"/>
    <w:tmpl w:val="E87A28BC"/>
    <w:lvl w:ilvl="0" w:tplc="D5F00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15524"/>
    <w:multiLevelType w:val="hybridMultilevel"/>
    <w:tmpl w:val="295610A8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E72E7"/>
    <w:multiLevelType w:val="hybridMultilevel"/>
    <w:tmpl w:val="A93E3846"/>
    <w:lvl w:ilvl="0" w:tplc="D9040BC4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1" w15:restartNumberingAfterBreak="0">
    <w:nsid w:val="37E4674E"/>
    <w:multiLevelType w:val="multilevel"/>
    <w:tmpl w:val="C700C1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041" w:hanging="975"/>
      </w:pPr>
      <w:rPr>
        <w:rFonts w:ascii="Symbol" w:hAnsi="Symbol" w:hint="default"/>
        <w:b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1335" w:hanging="975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51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2795625"/>
    <w:multiLevelType w:val="hybridMultilevel"/>
    <w:tmpl w:val="4202BFE0"/>
    <w:lvl w:ilvl="0" w:tplc="D9040BC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13A5FD4"/>
    <w:multiLevelType w:val="hybridMultilevel"/>
    <w:tmpl w:val="22661496"/>
    <w:lvl w:ilvl="0" w:tplc="D424E6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70A5ABC"/>
    <w:multiLevelType w:val="hybridMultilevel"/>
    <w:tmpl w:val="320C78F4"/>
    <w:lvl w:ilvl="0" w:tplc="D5F00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52A1C"/>
    <w:multiLevelType w:val="hybridMultilevel"/>
    <w:tmpl w:val="3EB61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8F40E5"/>
    <w:multiLevelType w:val="multilevel"/>
    <w:tmpl w:val="1BDACE76"/>
    <w:lvl w:ilvl="0">
      <w:start w:val="1"/>
      <w:numFmt w:val="decimal"/>
      <w:suff w:val="space"/>
      <w:lvlText w:val="%1."/>
      <w:lvlJc w:val="left"/>
      <w:pPr>
        <w:ind w:left="348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363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7" w15:restartNumberingAfterBreak="0">
    <w:nsid w:val="6689548A"/>
    <w:multiLevelType w:val="hybridMultilevel"/>
    <w:tmpl w:val="BBA4F6DA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97564"/>
    <w:multiLevelType w:val="hybridMultilevel"/>
    <w:tmpl w:val="98AA2398"/>
    <w:lvl w:ilvl="0" w:tplc="04190001">
      <w:start w:val="1"/>
      <w:numFmt w:val="bullet"/>
      <w:lvlText w:val=""/>
      <w:lvlJc w:val="left"/>
      <w:pPr>
        <w:ind w:left="1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9" w15:restartNumberingAfterBreak="0">
    <w:nsid w:val="6B1307FC"/>
    <w:multiLevelType w:val="multilevel"/>
    <w:tmpl w:val="A36263F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578"/>
        </w:tabs>
        <w:ind w:left="35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4658"/>
        </w:tabs>
        <w:ind w:left="4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78"/>
        </w:tabs>
        <w:ind w:left="5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58"/>
        </w:tabs>
        <w:ind w:left="6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38"/>
        </w:tabs>
        <w:ind w:left="75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58"/>
        </w:tabs>
        <w:ind w:left="82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38"/>
        </w:tabs>
        <w:ind w:left="9338" w:hanging="2160"/>
      </w:pPr>
      <w:rPr>
        <w:rFonts w:hint="default"/>
      </w:rPr>
    </w:lvl>
  </w:abstractNum>
  <w:abstractNum w:abstractNumId="20" w15:restartNumberingAfterBreak="0">
    <w:nsid w:val="6B463A54"/>
    <w:multiLevelType w:val="hybridMultilevel"/>
    <w:tmpl w:val="E8CA4D14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44AAA"/>
    <w:multiLevelType w:val="hybridMultilevel"/>
    <w:tmpl w:val="9AFEA442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D6502"/>
    <w:multiLevelType w:val="hybridMultilevel"/>
    <w:tmpl w:val="A9909234"/>
    <w:lvl w:ilvl="0" w:tplc="2D0EB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3"/>
  </w:num>
  <w:num w:numId="8">
    <w:abstractNumId w:val="20"/>
  </w:num>
  <w:num w:numId="9">
    <w:abstractNumId w:val="12"/>
  </w:num>
  <w:num w:numId="10">
    <w:abstractNumId w:val="10"/>
  </w:num>
  <w:num w:numId="11">
    <w:abstractNumId w:val="11"/>
  </w:num>
  <w:num w:numId="12">
    <w:abstractNumId w:val="18"/>
  </w:num>
  <w:num w:numId="13">
    <w:abstractNumId w:val="21"/>
  </w:num>
  <w:num w:numId="14">
    <w:abstractNumId w:val="5"/>
  </w:num>
  <w:num w:numId="15">
    <w:abstractNumId w:val="17"/>
  </w:num>
  <w:num w:numId="16">
    <w:abstractNumId w:val="22"/>
  </w:num>
  <w:num w:numId="17">
    <w:abstractNumId w:val="6"/>
  </w:num>
  <w:num w:numId="18">
    <w:abstractNumId w:val="3"/>
  </w:num>
  <w:num w:numId="19">
    <w:abstractNumId w:val="15"/>
  </w:num>
  <w:num w:numId="20">
    <w:abstractNumId w:val="9"/>
  </w:num>
  <w:num w:numId="21">
    <w:abstractNumId w:val="16"/>
  </w:num>
  <w:num w:numId="22">
    <w:abstractNumId w:val="14"/>
  </w:num>
  <w:num w:numId="2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2649B"/>
    <w:rsid w:val="0003661A"/>
    <w:rsid w:val="00043639"/>
    <w:rsid w:val="000467D5"/>
    <w:rsid w:val="000549A0"/>
    <w:rsid w:val="00076C88"/>
    <w:rsid w:val="000A2D99"/>
    <w:rsid w:val="000A5EDD"/>
    <w:rsid w:val="000D2E4A"/>
    <w:rsid w:val="000D3FAB"/>
    <w:rsid w:val="000F73D0"/>
    <w:rsid w:val="0010439B"/>
    <w:rsid w:val="00123E4F"/>
    <w:rsid w:val="001324B3"/>
    <w:rsid w:val="00135CF3"/>
    <w:rsid w:val="00135F71"/>
    <w:rsid w:val="00136BA2"/>
    <w:rsid w:val="00193B11"/>
    <w:rsid w:val="001D1CC9"/>
    <w:rsid w:val="001E54E0"/>
    <w:rsid w:val="0020485B"/>
    <w:rsid w:val="0021184E"/>
    <w:rsid w:val="0021386D"/>
    <w:rsid w:val="002155A5"/>
    <w:rsid w:val="00222322"/>
    <w:rsid w:val="00236910"/>
    <w:rsid w:val="00252468"/>
    <w:rsid w:val="00261373"/>
    <w:rsid w:val="0026197C"/>
    <w:rsid w:val="002E431D"/>
    <w:rsid w:val="003052AC"/>
    <w:rsid w:val="00310620"/>
    <w:rsid w:val="00322F44"/>
    <w:rsid w:val="003249E6"/>
    <w:rsid w:val="003335FA"/>
    <w:rsid w:val="003602C5"/>
    <w:rsid w:val="003721BC"/>
    <w:rsid w:val="00373259"/>
    <w:rsid w:val="00376BD9"/>
    <w:rsid w:val="0038218A"/>
    <w:rsid w:val="0038273C"/>
    <w:rsid w:val="003944AB"/>
    <w:rsid w:val="003C1CD0"/>
    <w:rsid w:val="003C45C0"/>
    <w:rsid w:val="003F04DF"/>
    <w:rsid w:val="004071C1"/>
    <w:rsid w:val="00431BFB"/>
    <w:rsid w:val="00490430"/>
    <w:rsid w:val="004A0E84"/>
    <w:rsid w:val="004B31A3"/>
    <w:rsid w:val="004E5B8E"/>
    <w:rsid w:val="004E7C7D"/>
    <w:rsid w:val="004F361E"/>
    <w:rsid w:val="0051122D"/>
    <w:rsid w:val="00537854"/>
    <w:rsid w:val="00563EB0"/>
    <w:rsid w:val="00570A9B"/>
    <w:rsid w:val="00573057"/>
    <w:rsid w:val="00575846"/>
    <w:rsid w:val="005874C1"/>
    <w:rsid w:val="005A6EA0"/>
    <w:rsid w:val="005B49BF"/>
    <w:rsid w:val="005C7786"/>
    <w:rsid w:val="00604627"/>
    <w:rsid w:val="006131BB"/>
    <w:rsid w:val="00627A24"/>
    <w:rsid w:val="00634A7C"/>
    <w:rsid w:val="00646A1A"/>
    <w:rsid w:val="00693E32"/>
    <w:rsid w:val="006A5B8C"/>
    <w:rsid w:val="006F3A3A"/>
    <w:rsid w:val="006F6097"/>
    <w:rsid w:val="00701095"/>
    <w:rsid w:val="0070133C"/>
    <w:rsid w:val="00710DB9"/>
    <w:rsid w:val="00716854"/>
    <w:rsid w:val="00717D16"/>
    <w:rsid w:val="00771A44"/>
    <w:rsid w:val="007725D2"/>
    <w:rsid w:val="00772E15"/>
    <w:rsid w:val="00774823"/>
    <w:rsid w:val="00787043"/>
    <w:rsid w:val="007C1DEA"/>
    <w:rsid w:val="007F05FA"/>
    <w:rsid w:val="0081393C"/>
    <w:rsid w:val="00822D67"/>
    <w:rsid w:val="00830A75"/>
    <w:rsid w:val="00834405"/>
    <w:rsid w:val="008679A0"/>
    <w:rsid w:val="0088681A"/>
    <w:rsid w:val="008B3CA4"/>
    <w:rsid w:val="008D138A"/>
    <w:rsid w:val="009106CD"/>
    <w:rsid w:val="0091248F"/>
    <w:rsid w:val="0091744B"/>
    <w:rsid w:val="00951DF7"/>
    <w:rsid w:val="00954EA3"/>
    <w:rsid w:val="0096173A"/>
    <w:rsid w:val="0096527A"/>
    <w:rsid w:val="009B22D0"/>
    <w:rsid w:val="009D19C3"/>
    <w:rsid w:val="009E0F12"/>
    <w:rsid w:val="009F753E"/>
    <w:rsid w:val="00A0501B"/>
    <w:rsid w:val="00A2058B"/>
    <w:rsid w:val="00A217E0"/>
    <w:rsid w:val="00A37ADF"/>
    <w:rsid w:val="00A43045"/>
    <w:rsid w:val="00A61D9E"/>
    <w:rsid w:val="00A66B7B"/>
    <w:rsid w:val="00A7336F"/>
    <w:rsid w:val="00A76652"/>
    <w:rsid w:val="00A77EAA"/>
    <w:rsid w:val="00A8108C"/>
    <w:rsid w:val="00A82E39"/>
    <w:rsid w:val="00A83EC7"/>
    <w:rsid w:val="00A8641D"/>
    <w:rsid w:val="00AA6D8C"/>
    <w:rsid w:val="00AD75CF"/>
    <w:rsid w:val="00B17B74"/>
    <w:rsid w:val="00B31CB9"/>
    <w:rsid w:val="00B321AD"/>
    <w:rsid w:val="00B34656"/>
    <w:rsid w:val="00B42BBE"/>
    <w:rsid w:val="00B87A1A"/>
    <w:rsid w:val="00B9631E"/>
    <w:rsid w:val="00BB37D8"/>
    <w:rsid w:val="00BB4946"/>
    <w:rsid w:val="00BD3F1B"/>
    <w:rsid w:val="00BD68A6"/>
    <w:rsid w:val="00BE3E1E"/>
    <w:rsid w:val="00BF4813"/>
    <w:rsid w:val="00BF51C6"/>
    <w:rsid w:val="00C26413"/>
    <w:rsid w:val="00C36DA0"/>
    <w:rsid w:val="00C55B71"/>
    <w:rsid w:val="00C74FE5"/>
    <w:rsid w:val="00C852B2"/>
    <w:rsid w:val="00C920F7"/>
    <w:rsid w:val="00C93E93"/>
    <w:rsid w:val="00CC2EF8"/>
    <w:rsid w:val="00D23733"/>
    <w:rsid w:val="00D372AC"/>
    <w:rsid w:val="00D574C1"/>
    <w:rsid w:val="00D674D0"/>
    <w:rsid w:val="00D8466E"/>
    <w:rsid w:val="00DB07E6"/>
    <w:rsid w:val="00DB5C3D"/>
    <w:rsid w:val="00DC689C"/>
    <w:rsid w:val="00DF7A55"/>
    <w:rsid w:val="00E30BBD"/>
    <w:rsid w:val="00E30E1C"/>
    <w:rsid w:val="00E3438A"/>
    <w:rsid w:val="00E37948"/>
    <w:rsid w:val="00E57160"/>
    <w:rsid w:val="00E613F5"/>
    <w:rsid w:val="00E90D5D"/>
    <w:rsid w:val="00E96E07"/>
    <w:rsid w:val="00ED6553"/>
    <w:rsid w:val="00EE61E9"/>
    <w:rsid w:val="00F05FC5"/>
    <w:rsid w:val="00F061AD"/>
    <w:rsid w:val="00F16303"/>
    <w:rsid w:val="00F31F13"/>
    <w:rsid w:val="00F3281B"/>
    <w:rsid w:val="00F455DE"/>
    <w:rsid w:val="00FC0E2B"/>
    <w:rsid w:val="00FD1EA8"/>
    <w:rsid w:val="00FD2A62"/>
    <w:rsid w:val="00FD3DFF"/>
    <w:rsid w:val="00FD59AB"/>
    <w:rsid w:val="00FE181D"/>
    <w:rsid w:val="00FE25DA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3EEFA26"/>
  <w15:docId w15:val="{11896A4B-042A-4A1A-8A5F-604259C0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1"/>
    <w:next w:val="a1"/>
    <w:link w:val="10"/>
    <w:uiPriority w:val="9"/>
    <w:qFormat/>
    <w:rsid w:val="007725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382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A217E0"/>
  </w:style>
  <w:style w:type="paragraph" w:styleId="a7">
    <w:name w:val="footer"/>
    <w:basedOn w:val="a1"/>
    <w:link w:val="a8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A217E0"/>
  </w:style>
  <w:style w:type="paragraph" w:styleId="a9">
    <w:name w:val="No Spacing"/>
    <w:link w:val="aa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4B31A3"/>
    <w:rPr>
      <w:rFonts w:eastAsiaTheme="minorEastAsia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d">
    <w:name w:val="абзац"/>
    <w:basedOn w:val="a1"/>
    <w:uiPriority w:val="99"/>
    <w:rsid w:val="00C920F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7725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TOC Heading"/>
    <w:basedOn w:val="1"/>
    <w:next w:val="a1"/>
    <w:uiPriority w:val="39"/>
    <w:unhideWhenUsed/>
    <w:qFormat/>
    <w:rsid w:val="007725D2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1"/>
    <w:next w:val="a1"/>
    <w:autoRedefine/>
    <w:uiPriority w:val="39"/>
    <w:unhideWhenUsed/>
    <w:qFormat/>
    <w:rsid w:val="007725D2"/>
    <w:pPr>
      <w:spacing w:after="100" w:line="276" w:lineRule="auto"/>
    </w:pPr>
    <w:rPr>
      <w:rFonts w:asciiTheme="minorHAnsi" w:hAnsiTheme="minorHAnsi"/>
      <w:sz w:val="22"/>
    </w:rPr>
  </w:style>
  <w:style w:type="paragraph" w:styleId="22">
    <w:name w:val="toc 2"/>
    <w:basedOn w:val="a1"/>
    <w:next w:val="a1"/>
    <w:autoRedefine/>
    <w:uiPriority w:val="39"/>
    <w:unhideWhenUsed/>
    <w:qFormat/>
    <w:rsid w:val="007725D2"/>
    <w:pPr>
      <w:spacing w:after="100" w:line="276" w:lineRule="auto"/>
      <w:ind w:left="220"/>
    </w:pPr>
    <w:rPr>
      <w:rFonts w:asciiTheme="minorHAnsi" w:hAnsiTheme="minorHAnsi"/>
      <w:sz w:val="22"/>
    </w:rPr>
  </w:style>
  <w:style w:type="paragraph" w:styleId="3">
    <w:name w:val="toc 3"/>
    <w:basedOn w:val="a1"/>
    <w:next w:val="a1"/>
    <w:autoRedefine/>
    <w:uiPriority w:val="39"/>
    <w:unhideWhenUsed/>
    <w:qFormat/>
    <w:rsid w:val="007725D2"/>
    <w:pPr>
      <w:spacing w:after="100" w:line="276" w:lineRule="auto"/>
      <w:ind w:left="440"/>
    </w:pPr>
    <w:rPr>
      <w:rFonts w:asciiTheme="minorHAnsi" w:hAnsiTheme="minorHAnsi"/>
      <w:sz w:val="22"/>
    </w:rPr>
  </w:style>
  <w:style w:type="character" w:styleId="af">
    <w:name w:val="Hyperlink"/>
    <w:basedOn w:val="a2"/>
    <w:uiPriority w:val="99"/>
    <w:unhideWhenUsed/>
    <w:rsid w:val="007725D2"/>
    <w:rPr>
      <w:color w:val="0563C1" w:themeColor="hyperlink"/>
      <w:u w:val="single"/>
    </w:rPr>
  </w:style>
  <w:style w:type="paragraph" w:styleId="4">
    <w:name w:val="toc 4"/>
    <w:basedOn w:val="a1"/>
    <w:next w:val="a1"/>
    <w:autoRedefine/>
    <w:uiPriority w:val="39"/>
    <w:unhideWhenUsed/>
    <w:rsid w:val="007725D2"/>
    <w:pPr>
      <w:spacing w:after="100" w:line="276" w:lineRule="auto"/>
      <w:ind w:left="660"/>
    </w:pPr>
    <w:rPr>
      <w:rFonts w:asciiTheme="minorHAnsi" w:hAnsiTheme="minorHAnsi"/>
      <w:sz w:val="22"/>
    </w:rPr>
  </w:style>
  <w:style w:type="paragraph" w:styleId="5">
    <w:name w:val="toc 5"/>
    <w:basedOn w:val="a1"/>
    <w:next w:val="a1"/>
    <w:autoRedefine/>
    <w:uiPriority w:val="39"/>
    <w:unhideWhenUsed/>
    <w:rsid w:val="007725D2"/>
    <w:pPr>
      <w:spacing w:after="100" w:line="276" w:lineRule="auto"/>
      <w:ind w:left="880"/>
    </w:pPr>
    <w:rPr>
      <w:rFonts w:asciiTheme="minorHAnsi" w:hAnsiTheme="minorHAnsi"/>
      <w:sz w:val="22"/>
    </w:rPr>
  </w:style>
  <w:style w:type="paragraph" w:styleId="af0">
    <w:name w:val="List Paragraph"/>
    <w:basedOn w:val="a1"/>
    <w:uiPriority w:val="99"/>
    <w:qFormat/>
    <w:rsid w:val="007725D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21">
    <w:name w:val="Заголовок 2 Знак"/>
    <w:basedOn w:val="a2"/>
    <w:link w:val="20"/>
    <w:uiPriority w:val="9"/>
    <w:semiHidden/>
    <w:rsid w:val="003827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382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1"/>
    <w:link w:val="af2"/>
    <w:rsid w:val="0038273C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2">
    <w:name w:val="Обычный (Интернет) Знак"/>
    <w:link w:val="af1"/>
    <w:rsid w:val="0038273C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rsid w:val="00886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3">
    <w:name w:val="List Number 2"/>
    <w:basedOn w:val="a1"/>
    <w:link w:val="24"/>
    <w:unhideWhenUsed/>
    <w:qFormat/>
    <w:rsid w:val="0088681A"/>
    <w:pPr>
      <w:contextualSpacing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styleId="af3">
    <w:name w:val="footnote reference"/>
    <w:semiHidden/>
    <w:rsid w:val="0088681A"/>
    <w:rPr>
      <w:vertAlign w:val="superscript"/>
    </w:rPr>
  </w:style>
  <w:style w:type="paragraph" w:styleId="a">
    <w:name w:val="List Number"/>
    <w:basedOn w:val="a1"/>
    <w:uiPriority w:val="99"/>
    <w:semiHidden/>
    <w:unhideWhenUsed/>
    <w:rsid w:val="00E90D5D"/>
    <w:pPr>
      <w:numPr>
        <w:numId w:val="2"/>
      </w:numPr>
      <w:contextualSpacing/>
    </w:pPr>
  </w:style>
  <w:style w:type="paragraph" w:styleId="af4">
    <w:name w:val="Body Text"/>
    <w:basedOn w:val="a1"/>
    <w:link w:val="af5"/>
    <w:uiPriority w:val="99"/>
    <w:semiHidden/>
    <w:unhideWhenUsed/>
    <w:rsid w:val="00E90D5D"/>
    <w:pPr>
      <w:spacing w:after="12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E90D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1"/>
    <w:uiPriority w:val="99"/>
    <w:unhideWhenUsed/>
    <w:qFormat/>
    <w:rsid w:val="00E90D5D"/>
    <w:pPr>
      <w:numPr>
        <w:numId w:val="3"/>
      </w:numPr>
      <w:tabs>
        <w:tab w:val="clear" w:pos="1077"/>
        <w:tab w:val="num" w:pos="720"/>
      </w:tabs>
      <w:ind w:left="1078" w:hanging="227"/>
      <w:contextualSpacing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4">
    <w:name w:val="Нумерованный список 2 Знак"/>
    <w:link w:val="23"/>
    <w:rsid w:val="00E90D5D"/>
    <w:rPr>
      <w:rFonts w:ascii="Calibri" w:eastAsia="Times New Roman" w:hAnsi="Calibri" w:cs="Times New Roman"/>
      <w:lang w:val="en-US" w:bidi="en-US"/>
    </w:rPr>
  </w:style>
  <w:style w:type="paragraph" w:styleId="2">
    <w:name w:val="List Bullet 2"/>
    <w:basedOn w:val="a1"/>
    <w:uiPriority w:val="99"/>
    <w:semiHidden/>
    <w:unhideWhenUsed/>
    <w:rsid w:val="00E90D5D"/>
    <w:pPr>
      <w:numPr>
        <w:numId w:val="4"/>
      </w:numPr>
      <w:contextualSpacing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annotation reference"/>
    <w:basedOn w:val="a2"/>
    <w:uiPriority w:val="99"/>
    <w:semiHidden/>
    <w:unhideWhenUsed/>
    <w:rsid w:val="00322F44"/>
    <w:rPr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322F44"/>
    <w:rPr>
      <w:szCs w:val="20"/>
    </w:rPr>
  </w:style>
  <w:style w:type="character" w:customStyle="1" w:styleId="af8">
    <w:name w:val="Текст примечания Знак"/>
    <w:basedOn w:val="a2"/>
    <w:link w:val="af7"/>
    <w:uiPriority w:val="99"/>
    <w:semiHidden/>
    <w:rsid w:val="00322F44"/>
    <w:rPr>
      <w:rFonts w:ascii="Verdana" w:hAnsi="Verdana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22F4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22F44"/>
    <w:rPr>
      <w:rFonts w:ascii="Verdana" w:hAnsi="Verdana"/>
      <w:b/>
      <w:bCs/>
      <w:sz w:val="20"/>
      <w:szCs w:val="20"/>
    </w:rPr>
  </w:style>
  <w:style w:type="table" w:styleId="afb">
    <w:name w:val="Table Grid"/>
    <w:basedOn w:val="a3"/>
    <w:uiPriority w:val="39"/>
    <w:rsid w:val="00787043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FF9D-A23B-4CFC-86B3-AA1D7CF1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101</cp:revision>
  <cp:lastPrinted>2022-03-30T14:08:00Z</cp:lastPrinted>
  <dcterms:created xsi:type="dcterms:W3CDTF">2019-04-24T14:28:00Z</dcterms:created>
  <dcterms:modified xsi:type="dcterms:W3CDTF">2025-11-12T01:31:00Z</dcterms:modified>
</cp:coreProperties>
</file>