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126"/>
        <w:gridCol w:w="3119"/>
        <w:gridCol w:w="1984"/>
      </w:tblGrid>
      <w:tr w:rsidR="00520C13" w14:paraId="586B609E" w14:textId="77777777" w:rsidTr="00CA052C">
        <w:trPr>
          <w:trHeight w:val="1267"/>
        </w:trPr>
        <w:tc>
          <w:tcPr>
            <w:tcW w:w="3085" w:type="dxa"/>
          </w:tcPr>
          <w:p w14:paraId="50A2401B" w14:textId="77777777" w:rsidR="00520C13" w:rsidRDefault="00520C13" w:rsidP="00CA052C">
            <w:pPr>
              <w:ind w:left="-284" w:firstLine="284"/>
              <w:jc w:val="center"/>
              <w:rPr>
                <w:rFonts w:ascii="Times New Roman" w:hAnsi="Times New Roman"/>
                <w:b/>
                <w:bCs/>
                <w:sz w:val="32"/>
                <w:szCs w:val="32"/>
                <w:u w:val="single"/>
              </w:rPr>
            </w:pPr>
            <w:r>
              <w:rPr>
                <w:noProof/>
                <w:lang w:eastAsia="ru-RU"/>
              </w:rPr>
              <w:drawing>
                <wp:inline distT="0" distB="0" distL="0" distR="0" wp14:anchorId="2A66648B" wp14:editId="352BE57D">
                  <wp:extent cx="1851950" cy="1034969"/>
                  <wp:effectExtent l="0" t="0" r="0" b="0"/>
                  <wp:docPr id="13" name="Рисунок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a:hlinkClick r:id="rId8"/>
                          </pic:cNvPr>
                          <pic:cNvPicPr/>
                        </pic:nvPicPr>
                        <pic:blipFill rotWithShape="1">
                          <a:blip r:embed="rId9" cstate="print">
                            <a:extLst>
                              <a:ext uri="{28A0092B-C50C-407E-A947-70E740481C1C}">
                                <a14:useLocalDpi xmlns:a14="http://schemas.microsoft.com/office/drawing/2010/main" val="0"/>
                              </a:ext>
                            </a:extLst>
                          </a:blip>
                          <a:srcRect r="19301"/>
                          <a:stretch>
                            <a:fillRect/>
                          </a:stretch>
                        </pic:blipFill>
                        <pic:spPr bwMode="auto">
                          <a:xfrm>
                            <a:off x="0" y="0"/>
                            <a:ext cx="1852309" cy="1035170"/>
                          </a:xfrm>
                          <a:prstGeom prst="rect">
                            <a:avLst/>
                          </a:prstGeom>
                          <a:ln>
                            <a:noFill/>
                          </a:ln>
                          <a:extLst>
                            <a:ext uri="{53640926-AAD7-44D8-BBD7-CCE9431645EC}">
                              <a14:shadowObscured xmlns:a14="http://schemas.microsoft.com/office/drawing/2010/main"/>
                            </a:ext>
                          </a:extLst>
                        </pic:spPr>
                      </pic:pic>
                    </a:graphicData>
                  </a:graphic>
                </wp:inline>
              </w:drawing>
            </w:r>
          </w:p>
        </w:tc>
        <w:tc>
          <w:tcPr>
            <w:tcW w:w="2126" w:type="dxa"/>
            <w:vAlign w:val="center"/>
          </w:tcPr>
          <w:p w14:paraId="7B823AA0" w14:textId="77777777" w:rsidR="00520C13" w:rsidRPr="00385D3B" w:rsidRDefault="00520C13" w:rsidP="00CA052C">
            <w:pPr>
              <w:jc w:val="center"/>
              <w:rPr>
                <w:rFonts w:ascii="Roboto" w:hAnsi="Roboto"/>
                <w:sz w:val="24"/>
                <w:szCs w:val="24"/>
              </w:rPr>
            </w:pPr>
            <w:hyperlink r:id="rId10" w:history="1">
              <w:r w:rsidRPr="00385D3B">
                <w:rPr>
                  <w:rStyle w:val="ad"/>
                  <w:rFonts w:ascii="Roboto" w:hAnsi="Roboto"/>
                  <w:sz w:val="24"/>
                  <w:szCs w:val="24"/>
                </w:rPr>
                <w:t>ot-sfera.ru</w:t>
              </w:r>
            </w:hyperlink>
          </w:p>
        </w:tc>
        <w:tc>
          <w:tcPr>
            <w:tcW w:w="3119" w:type="dxa"/>
            <w:vAlign w:val="center"/>
          </w:tcPr>
          <w:p w14:paraId="4E0FFEC4" w14:textId="77777777" w:rsidR="00520C13" w:rsidRPr="00385D3B" w:rsidRDefault="00520C13" w:rsidP="00CA052C">
            <w:pPr>
              <w:jc w:val="center"/>
              <w:rPr>
                <w:rFonts w:ascii="Roboto" w:hAnsi="Roboto"/>
                <w:sz w:val="24"/>
                <w:szCs w:val="24"/>
              </w:rPr>
            </w:pPr>
            <w:hyperlink r:id="rId11" w:history="1">
              <w:r w:rsidRPr="00385D3B">
                <w:rPr>
                  <w:rStyle w:val="ad"/>
                  <w:rFonts w:ascii="Roboto" w:hAnsi="Roboto"/>
                  <w:sz w:val="24"/>
                  <w:szCs w:val="24"/>
                </w:rPr>
                <w:t>+7 (812) 982-28-68</w:t>
              </w:r>
            </w:hyperlink>
          </w:p>
        </w:tc>
        <w:tc>
          <w:tcPr>
            <w:tcW w:w="1984" w:type="dxa"/>
            <w:vAlign w:val="center"/>
          </w:tcPr>
          <w:p w14:paraId="56AD7B98" w14:textId="77777777" w:rsidR="00520C13" w:rsidRPr="00385D3B" w:rsidRDefault="00520C13" w:rsidP="00CA052C">
            <w:pPr>
              <w:jc w:val="center"/>
              <w:rPr>
                <w:rFonts w:ascii="Roboto" w:hAnsi="Roboto"/>
                <w:sz w:val="24"/>
                <w:szCs w:val="24"/>
              </w:rPr>
            </w:pPr>
            <w:hyperlink r:id="rId12" w:history="1">
              <w:r w:rsidRPr="00385D3B">
                <w:rPr>
                  <w:rStyle w:val="ad"/>
                  <w:rFonts w:ascii="Roboto" w:hAnsi="Roboto"/>
                  <w:sz w:val="24"/>
                  <w:szCs w:val="24"/>
                </w:rPr>
                <w:t>info@ot-sfera.ru</w:t>
              </w:r>
            </w:hyperlink>
          </w:p>
        </w:tc>
      </w:tr>
    </w:tbl>
    <w:p w14:paraId="7FE1FACC" w14:textId="77777777" w:rsidR="00EE2F35" w:rsidRDefault="00EE2F35" w:rsidP="00883943">
      <w:pPr>
        <w:jc w:val="center"/>
        <w:rPr>
          <w:rFonts w:ascii="Times New Roman" w:hAnsi="Times New Roman" w:cs="Times New Roman"/>
          <w:b/>
          <w:sz w:val="28"/>
          <w:u w:val="single"/>
        </w:rPr>
      </w:pPr>
    </w:p>
    <w:p w14:paraId="21FFDFF1" w14:textId="758EBC7D" w:rsidR="00463C3A" w:rsidRPr="005972F7" w:rsidRDefault="005A41B5" w:rsidP="00883943">
      <w:pPr>
        <w:jc w:val="center"/>
        <w:rPr>
          <w:rFonts w:ascii="Times New Roman" w:eastAsia="Times New Roman" w:hAnsi="Times New Roman" w:cs="Times New Roman"/>
          <w:sz w:val="24"/>
          <w:szCs w:val="24"/>
          <w:lang w:eastAsia="ru-RU"/>
        </w:rPr>
      </w:pPr>
      <w:r>
        <w:rPr>
          <w:rFonts w:ascii="Times New Roman" w:hAnsi="Times New Roman" w:cs="Times New Roman"/>
          <w:b/>
          <w:sz w:val="28"/>
          <w:u w:val="single"/>
        </w:rPr>
        <w:t>ПОЛНОЕ НАИМЕНОВАНИЕ ОРГАНИЗАЦИИ</w:t>
      </w:r>
      <w:r w:rsidR="00284985">
        <w:rPr>
          <w:rFonts w:ascii="Times New Roman" w:hAnsi="Times New Roman" w:cs="Times New Roman"/>
          <w:b/>
          <w:sz w:val="28"/>
          <w:u w:val="single"/>
        </w:rPr>
        <w:cr/>
      </w:r>
    </w:p>
    <w:p w14:paraId="703EF3DE" w14:textId="77777777" w:rsidR="001324B3" w:rsidRPr="005972F7"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rFonts w:ascii="Verdana" w:hAnsi="Verdana"/>
          <w:b/>
          <w:sz w:val="22"/>
          <w:szCs w:val="22"/>
        </w:rPr>
      </w:pPr>
    </w:p>
    <w:p w14:paraId="3A1E8B41" w14:textId="77777777" w:rsidR="001324B3" w:rsidRPr="005972F7"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rFonts w:ascii="Verdana" w:hAnsi="Verdana"/>
          <w:b/>
          <w:sz w:val="22"/>
          <w:szCs w:val="22"/>
        </w:rPr>
      </w:pPr>
    </w:p>
    <w:p w14:paraId="40D0FCFA" w14:textId="77777777" w:rsidR="001324B3" w:rsidRPr="005972F7"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C85DDC9" w14:textId="77777777" w:rsidR="001324B3" w:rsidRPr="005972F7"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69A2F21" w14:textId="77777777" w:rsidR="005F558E" w:rsidRPr="005972F7" w:rsidRDefault="005F558E" w:rsidP="005F558E">
      <w:pPr>
        <w:spacing w:line="360" w:lineRule="auto"/>
        <w:ind w:firstLine="6384"/>
        <w:jc w:val="right"/>
        <w:rPr>
          <w:rFonts w:ascii="Times New Roman" w:eastAsia="Calibri" w:hAnsi="Times New Roman" w:cs="Times New Roman"/>
          <w:b/>
          <w:sz w:val="24"/>
          <w:szCs w:val="24"/>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tblGrid>
      <w:tr w:rsidR="005972F7" w:rsidRPr="005972F7" w14:paraId="45F245F1" w14:textId="77777777" w:rsidTr="00BE7717">
        <w:trPr>
          <w:jc w:val="right"/>
        </w:trPr>
        <w:tc>
          <w:tcPr>
            <w:tcW w:w="4784" w:type="dxa"/>
          </w:tcPr>
          <w:p w14:paraId="040EC6EE" w14:textId="77777777" w:rsidR="005F558E" w:rsidRPr="005972F7" w:rsidRDefault="005F558E" w:rsidP="00F51093">
            <w:pPr>
              <w:tabs>
                <w:tab w:val="left" w:pos="1515"/>
              </w:tabs>
              <w:spacing w:line="360" w:lineRule="auto"/>
              <w:jc w:val="right"/>
              <w:rPr>
                <w:rFonts w:ascii="Times New Roman" w:hAnsi="Times New Roman"/>
                <w:b/>
                <w:sz w:val="24"/>
                <w:szCs w:val="24"/>
                <w:highlight w:val="red"/>
              </w:rPr>
            </w:pPr>
            <w:r w:rsidRPr="005972F7">
              <w:rPr>
                <w:rFonts w:ascii="Times New Roman" w:hAnsi="Times New Roman"/>
                <w:b/>
                <w:sz w:val="22"/>
              </w:rPr>
              <w:t xml:space="preserve">УТВЕРЖДАЮ: </w:t>
            </w:r>
          </w:p>
        </w:tc>
      </w:tr>
      <w:tr w:rsidR="005972F7" w:rsidRPr="005972F7" w14:paraId="05314510" w14:textId="77777777" w:rsidTr="00BE7717">
        <w:trPr>
          <w:trHeight w:val="95"/>
          <w:jc w:val="right"/>
        </w:trPr>
        <w:tc>
          <w:tcPr>
            <w:tcW w:w="4784" w:type="dxa"/>
          </w:tcPr>
          <w:p w14:paraId="7A721234" w14:textId="77777777" w:rsidR="005F558E" w:rsidRPr="005A41B5" w:rsidRDefault="005A41B5" w:rsidP="00F51093">
            <w:pPr>
              <w:tabs>
                <w:tab w:val="left" w:pos="1515"/>
              </w:tabs>
              <w:spacing w:line="360" w:lineRule="auto"/>
              <w:jc w:val="right"/>
              <w:rPr>
                <w:rFonts w:ascii="Times New Roman" w:hAnsi="Times New Roman"/>
                <w:sz w:val="24"/>
                <w:szCs w:val="24"/>
                <w:highlight w:val="red"/>
                <w:lang w:val="ru-RU"/>
              </w:rPr>
            </w:pPr>
            <w:r>
              <w:rPr>
                <w:rFonts w:ascii="Times New Roman" w:hAnsi="Times New Roman"/>
                <w:sz w:val="24"/>
                <w:lang w:val="ru-RU"/>
              </w:rPr>
              <w:t>Должность руководителя</w:t>
            </w:r>
          </w:p>
        </w:tc>
      </w:tr>
      <w:tr w:rsidR="005972F7" w:rsidRPr="005972F7" w14:paraId="1B716FFD" w14:textId="77777777" w:rsidTr="00BE7717">
        <w:trPr>
          <w:jc w:val="right"/>
        </w:trPr>
        <w:tc>
          <w:tcPr>
            <w:tcW w:w="4784" w:type="dxa"/>
          </w:tcPr>
          <w:p w14:paraId="4E332724" w14:textId="77777777" w:rsidR="005F558E" w:rsidRPr="00883943" w:rsidRDefault="005F558E" w:rsidP="005A41B5">
            <w:pPr>
              <w:tabs>
                <w:tab w:val="left" w:pos="1515"/>
              </w:tabs>
              <w:spacing w:line="360" w:lineRule="auto"/>
              <w:jc w:val="right"/>
              <w:rPr>
                <w:rFonts w:ascii="Times New Roman" w:hAnsi="Times New Roman"/>
                <w:sz w:val="24"/>
                <w:szCs w:val="24"/>
                <w:highlight w:val="red"/>
                <w:lang w:val="ru-RU"/>
              </w:rPr>
            </w:pPr>
            <w:r w:rsidRPr="005972F7">
              <w:rPr>
                <w:rFonts w:ascii="Times New Roman" w:hAnsi="Times New Roman"/>
                <w:sz w:val="24"/>
              </w:rPr>
              <w:t xml:space="preserve"> </w:t>
            </w:r>
            <w:r w:rsidR="005A41B5">
              <w:rPr>
                <w:rFonts w:ascii="Times New Roman" w:hAnsi="Times New Roman"/>
                <w:sz w:val="24"/>
                <w:lang w:val="ru-RU"/>
              </w:rPr>
              <w:t>Краткое наименование организации</w:t>
            </w:r>
          </w:p>
        </w:tc>
      </w:tr>
      <w:tr w:rsidR="005972F7" w:rsidRPr="005972F7" w14:paraId="55FA459D" w14:textId="77777777" w:rsidTr="00BE7717">
        <w:trPr>
          <w:jc w:val="right"/>
        </w:trPr>
        <w:tc>
          <w:tcPr>
            <w:tcW w:w="4784" w:type="dxa"/>
          </w:tcPr>
          <w:p w14:paraId="69E20391" w14:textId="77777777" w:rsidR="005F558E" w:rsidRPr="005972F7" w:rsidRDefault="005F558E" w:rsidP="00F51093">
            <w:pPr>
              <w:tabs>
                <w:tab w:val="left" w:pos="1515"/>
              </w:tabs>
              <w:spacing w:line="360" w:lineRule="auto"/>
              <w:jc w:val="right"/>
              <w:rPr>
                <w:rFonts w:ascii="Times New Roman" w:hAnsi="Times New Roman"/>
                <w:sz w:val="24"/>
                <w:lang w:val="ru-RU"/>
              </w:rPr>
            </w:pPr>
            <w:r w:rsidRPr="005972F7">
              <w:rPr>
                <w:rFonts w:ascii="Times New Roman" w:hAnsi="Times New Roman"/>
                <w:sz w:val="24"/>
                <w:lang w:val="ru-RU"/>
              </w:rPr>
              <w:t xml:space="preserve">_________ / </w:t>
            </w:r>
            <w:r w:rsidR="005A41B5">
              <w:rPr>
                <w:rFonts w:ascii="Times New Roman" w:hAnsi="Times New Roman"/>
                <w:sz w:val="24"/>
                <w:lang w:val="ru-RU"/>
              </w:rPr>
              <w:t>Фамилия И.О. руководителя</w:t>
            </w:r>
          </w:p>
          <w:p w14:paraId="1EAFB688" w14:textId="77777777" w:rsidR="005F558E" w:rsidRPr="005972F7" w:rsidRDefault="00542CBF" w:rsidP="00DB4501">
            <w:pPr>
              <w:tabs>
                <w:tab w:val="left" w:pos="1515"/>
              </w:tabs>
              <w:spacing w:line="360" w:lineRule="auto"/>
              <w:jc w:val="right"/>
              <w:rPr>
                <w:rFonts w:ascii="Times New Roman" w:hAnsi="Times New Roman"/>
                <w:sz w:val="24"/>
                <w:szCs w:val="24"/>
                <w:highlight w:val="red"/>
                <w:lang w:val="ru-RU"/>
              </w:rPr>
            </w:pPr>
            <w:r w:rsidRPr="005972F7">
              <w:rPr>
                <w:rFonts w:ascii="Times New Roman" w:hAnsi="Times New Roman"/>
                <w:sz w:val="24"/>
                <w:lang w:val="ru-RU"/>
              </w:rPr>
              <w:t>«____» ____________</w:t>
            </w:r>
            <w:r w:rsidR="005F558E" w:rsidRPr="005972F7">
              <w:rPr>
                <w:rFonts w:ascii="Times New Roman" w:hAnsi="Times New Roman"/>
                <w:sz w:val="24"/>
                <w:lang w:val="ru-RU"/>
              </w:rPr>
              <w:t>20</w:t>
            </w:r>
            <w:r w:rsidR="00DB4501">
              <w:rPr>
                <w:rFonts w:ascii="Times New Roman" w:hAnsi="Times New Roman"/>
                <w:sz w:val="24"/>
                <w:lang w:val="ru-RU"/>
              </w:rPr>
              <w:t>___</w:t>
            </w:r>
            <w:r w:rsidR="005F558E" w:rsidRPr="005972F7">
              <w:rPr>
                <w:rFonts w:ascii="Times New Roman" w:hAnsi="Times New Roman"/>
                <w:sz w:val="24"/>
                <w:lang w:val="ru-RU"/>
              </w:rPr>
              <w:t xml:space="preserve"> г</w:t>
            </w:r>
            <w:r w:rsidRPr="005972F7">
              <w:rPr>
                <w:rFonts w:ascii="Times New Roman" w:hAnsi="Times New Roman"/>
                <w:sz w:val="24"/>
                <w:lang w:val="ru-RU"/>
              </w:rPr>
              <w:t>.</w:t>
            </w:r>
          </w:p>
        </w:tc>
      </w:tr>
    </w:tbl>
    <w:p w14:paraId="7D4D7970"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2038C2FD" w14:textId="77777777" w:rsidR="002C2D22" w:rsidRDefault="002C2D22" w:rsidP="00463C3A">
      <w:pPr>
        <w:pStyle w:val="21"/>
        <w:spacing w:before="0" w:after="0" w:line="276" w:lineRule="auto"/>
        <w:ind w:firstLine="0"/>
        <w:jc w:val="left"/>
        <w:rPr>
          <w:szCs w:val="24"/>
          <w:lang w:eastAsia="ru-RU"/>
        </w:rPr>
      </w:pPr>
    </w:p>
    <w:p w14:paraId="3C9D1CC8" w14:textId="77777777" w:rsidR="005F558E" w:rsidRDefault="005F558E" w:rsidP="00463C3A">
      <w:pPr>
        <w:pStyle w:val="21"/>
        <w:spacing w:before="0" w:after="0" w:line="276" w:lineRule="auto"/>
        <w:ind w:firstLine="0"/>
        <w:jc w:val="left"/>
        <w:rPr>
          <w:szCs w:val="24"/>
          <w:highlight w:val="yellow"/>
        </w:rPr>
      </w:pPr>
    </w:p>
    <w:p w14:paraId="7265F953" w14:textId="77777777" w:rsidR="005A41B5" w:rsidRDefault="005A41B5" w:rsidP="00463C3A">
      <w:pPr>
        <w:pStyle w:val="21"/>
        <w:spacing w:before="0" w:after="0" w:line="276" w:lineRule="auto"/>
        <w:ind w:firstLine="0"/>
        <w:jc w:val="left"/>
        <w:rPr>
          <w:szCs w:val="24"/>
          <w:highlight w:val="yellow"/>
        </w:rPr>
      </w:pPr>
    </w:p>
    <w:p w14:paraId="4D1AC8BB" w14:textId="77777777" w:rsidR="005A41B5" w:rsidRDefault="005A41B5" w:rsidP="00463C3A">
      <w:pPr>
        <w:pStyle w:val="21"/>
        <w:spacing w:before="0" w:after="0" w:line="276" w:lineRule="auto"/>
        <w:ind w:firstLine="0"/>
        <w:jc w:val="left"/>
        <w:rPr>
          <w:szCs w:val="24"/>
          <w:highlight w:val="yellow"/>
        </w:rPr>
      </w:pPr>
    </w:p>
    <w:p w14:paraId="17939736" w14:textId="77777777" w:rsidR="005A41B5" w:rsidRDefault="005A41B5" w:rsidP="00463C3A">
      <w:pPr>
        <w:pStyle w:val="21"/>
        <w:spacing w:before="0" w:after="0" w:line="276" w:lineRule="auto"/>
        <w:ind w:firstLine="0"/>
        <w:jc w:val="left"/>
        <w:rPr>
          <w:szCs w:val="24"/>
          <w:highlight w:val="yellow"/>
        </w:rPr>
      </w:pPr>
    </w:p>
    <w:p w14:paraId="141CADF7" w14:textId="77777777" w:rsidR="005A41B5" w:rsidRDefault="005A41B5" w:rsidP="00463C3A">
      <w:pPr>
        <w:pStyle w:val="21"/>
        <w:spacing w:before="0" w:after="0" w:line="276" w:lineRule="auto"/>
        <w:ind w:firstLine="0"/>
        <w:jc w:val="left"/>
        <w:rPr>
          <w:szCs w:val="24"/>
          <w:highlight w:val="yellow"/>
        </w:rPr>
      </w:pPr>
    </w:p>
    <w:p w14:paraId="2B4A8AD0" w14:textId="77777777" w:rsidR="002C2D22" w:rsidRPr="00383018" w:rsidRDefault="002C2D22" w:rsidP="00AE493A">
      <w:pPr>
        <w:pStyle w:val="21"/>
        <w:spacing w:before="0" w:after="0" w:line="276" w:lineRule="auto"/>
        <w:ind w:firstLine="0"/>
        <w:rPr>
          <w:szCs w:val="24"/>
        </w:rPr>
      </w:pPr>
    </w:p>
    <w:p w14:paraId="65BC1C3C" w14:textId="77777777" w:rsidR="00AE493A" w:rsidRPr="00383018" w:rsidRDefault="00AE493A" w:rsidP="00AE493A">
      <w:pPr>
        <w:pStyle w:val="21"/>
        <w:spacing w:before="0" w:after="0" w:line="276" w:lineRule="auto"/>
        <w:ind w:firstLine="0"/>
        <w:rPr>
          <w:szCs w:val="24"/>
        </w:rPr>
      </w:pPr>
      <w:bookmarkStart w:id="0" w:name="_Hlk457745822"/>
      <w:r w:rsidRPr="00383018">
        <w:rPr>
          <w:szCs w:val="24"/>
        </w:rPr>
        <w:t xml:space="preserve">ПРОГРАММА ОБУЧЕНИЯ </w:t>
      </w:r>
      <w:bookmarkEnd w:id="0"/>
      <w:r w:rsidR="00383018" w:rsidRPr="00383018">
        <w:rPr>
          <w:szCs w:val="24"/>
        </w:rPr>
        <w:t>№1</w:t>
      </w:r>
    </w:p>
    <w:p w14:paraId="7C941F5B" w14:textId="77777777" w:rsidR="00383018" w:rsidRPr="00383018" w:rsidRDefault="00383018" w:rsidP="005A41B5">
      <w:pPr>
        <w:pStyle w:val="21"/>
        <w:spacing w:before="0" w:after="0" w:line="276" w:lineRule="auto"/>
        <w:ind w:firstLine="0"/>
        <w:rPr>
          <w:bCs/>
          <w:color w:val="000001"/>
          <w:szCs w:val="24"/>
        </w:rPr>
      </w:pPr>
      <w:r w:rsidRPr="00383018">
        <w:rPr>
          <w:bCs/>
          <w:color w:val="000001"/>
          <w:szCs w:val="24"/>
        </w:rPr>
        <w:t>(Общие вопросы охраны труда и функционирования си</w:t>
      </w:r>
      <w:r w:rsidR="005A41B5">
        <w:rPr>
          <w:bCs/>
          <w:color w:val="000001"/>
          <w:szCs w:val="24"/>
        </w:rPr>
        <w:t>стемы управления охраной труда</w:t>
      </w:r>
      <w:r w:rsidRPr="00383018">
        <w:t>)</w:t>
      </w:r>
    </w:p>
    <w:p w14:paraId="341CCA67" w14:textId="6E792F96" w:rsidR="00AE493A" w:rsidRDefault="00AE493A"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3A238E98" w14:textId="77777777" w:rsidR="002E733B" w:rsidRPr="00A145D5" w:rsidRDefault="002E733B"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4F8D90CF" w14:textId="77777777" w:rsidR="001324B3" w:rsidRPr="00A145D5" w:rsidRDefault="00C920F7" w:rsidP="00AE493A">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r w:rsidRPr="00A145D5">
        <w:rPr>
          <w:b/>
          <w:szCs w:val="24"/>
          <w:lang w:val="x-none"/>
        </w:rPr>
        <w:t xml:space="preserve"> </w:t>
      </w:r>
    </w:p>
    <w:p w14:paraId="04F9224E"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64A5BA4A" w14:textId="77777777" w:rsidR="001324B3" w:rsidRPr="00A145D5" w:rsidRDefault="001324B3" w:rsidP="002155A5">
      <w:pPr>
        <w:pStyle w:val="ab"/>
        <w:tabs>
          <w:tab w:val="clear" w:pos="0"/>
          <w:tab w:val="left" w:pos="567"/>
          <w:tab w:val="left" w:pos="709"/>
          <w:tab w:val="left" w:pos="1134"/>
          <w:tab w:val="left" w:pos="1417"/>
          <w:tab w:val="left" w:pos="5670"/>
          <w:tab w:val="left" w:pos="7441"/>
          <w:tab w:val="left" w:pos="8505"/>
        </w:tabs>
        <w:spacing w:line="240" w:lineRule="auto"/>
        <w:ind w:left="-567" w:right="48" w:firstLine="0"/>
        <w:jc w:val="center"/>
        <w:rPr>
          <w:b/>
          <w:szCs w:val="24"/>
        </w:rPr>
      </w:pPr>
    </w:p>
    <w:p w14:paraId="44E88C50" w14:textId="77777777" w:rsidR="00FC0E2B" w:rsidRPr="00A145D5" w:rsidRDefault="00FC0E2B"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85BB454"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121B722"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57B6B2A"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4ACB25F7" w14:textId="77777777" w:rsidR="00A145D5" w:rsidRP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6E7C4A4C" w14:textId="77777777" w:rsidR="00A145D5" w:rsidRDefault="00A145D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EAC42F0"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190D98F" w14:textId="77777777" w:rsidR="00417F24" w:rsidRDefault="00417F2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CF74420" w14:textId="77777777" w:rsidR="00F30E14" w:rsidRDefault="00F30E14"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14FD5F29" w14:textId="77777777" w:rsidR="005A41B5" w:rsidRDefault="005A41B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57387213" w14:textId="77777777" w:rsidR="008F5105" w:rsidRDefault="008F5105"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2B7D1600" w14:textId="77777777" w:rsidR="00BE7717" w:rsidRPr="00A145D5" w:rsidRDefault="00BE7717"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78C1C255" w14:textId="77777777" w:rsidR="001324B3" w:rsidRPr="00A145D5" w:rsidRDefault="001324B3" w:rsidP="00FC0E2B">
      <w:pPr>
        <w:pStyle w:val="ab"/>
        <w:tabs>
          <w:tab w:val="clear" w:pos="0"/>
          <w:tab w:val="left" w:pos="567"/>
          <w:tab w:val="left" w:pos="709"/>
          <w:tab w:val="left" w:pos="1134"/>
          <w:tab w:val="left" w:pos="1417"/>
          <w:tab w:val="left" w:pos="5670"/>
          <w:tab w:val="left" w:pos="7441"/>
          <w:tab w:val="left" w:pos="8505"/>
        </w:tabs>
        <w:spacing w:line="240" w:lineRule="auto"/>
        <w:ind w:right="48" w:firstLine="0"/>
        <w:rPr>
          <w:b/>
          <w:szCs w:val="24"/>
        </w:rPr>
      </w:pPr>
    </w:p>
    <w:p w14:paraId="3C4929E5" w14:textId="77777777" w:rsidR="001324B3" w:rsidRPr="00A145D5" w:rsidRDefault="001324B3" w:rsidP="001324B3">
      <w:pPr>
        <w:jc w:val="center"/>
        <w:rPr>
          <w:rFonts w:ascii="Times New Roman" w:hAnsi="Times New Roman" w:cs="Times New Roman"/>
          <w:sz w:val="24"/>
          <w:szCs w:val="24"/>
        </w:rPr>
      </w:pPr>
      <w:r w:rsidRPr="00A145D5">
        <w:rPr>
          <w:rFonts w:ascii="Times New Roman" w:hAnsi="Times New Roman" w:cs="Times New Roman"/>
          <w:sz w:val="24"/>
          <w:szCs w:val="24"/>
        </w:rPr>
        <w:t>г. Санкт-Петербург</w:t>
      </w:r>
    </w:p>
    <w:p w14:paraId="6A406079" w14:textId="7ECFEC74" w:rsidR="00BE7717" w:rsidRPr="00162D16" w:rsidRDefault="00B87A1A" w:rsidP="00162D16">
      <w:pPr>
        <w:jc w:val="center"/>
        <w:rPr>
          <w:rFonts w:ascii="Times New Roman" w:hAnsi="Times New Roman" w:cs="Times New Roman"/>
          <w:sz w:val="24"/>
          <w:szCs w:val="24"/>
        </w:rPr>
      </w:pPr>
      <w:r w:rsidRPr="00A145D5">
        <w:rPr>
          <w:rFonts w:ascii="Times New Roman" w:hAnsi="Times New Roman" w:cs="Times New Roman"/>
          <w:sz w:val="24"/>
          <w:szCs w:val="24"/>
        </w:rPr>
        <w:t>20</w:t>
      </w:r>
      <w:r w:rsidR="00DB4501">
        <w:rPr>
          <w:rFonts w:ascii="Times New Roman" w:hAnsi="Times New Roman" w:cs="Times New Roman"/>
          <w:sz w:val="24"/>
          <w:szCs w:val="24"/>
        </w:rPr>
        <w:t>____</w:t>
      </w:r>
      <w:r w:rsidRPr="00A145D5">
        <w:rPr>
          <w:rFonts w:ascii="Times New Roman" w:hAnsi="Times New Roman" w:cs="Times New Roman"/>
          <w:sz w:val="24"/>
          <w:szCs w:val="24"/>
        </w:rPr>
        <w:t xml:space="preserve"> г.</w:t>
      </w:r>
    </w:p>
    <w:p w14:paraId="4E29EE23" w14:textId="77777777" w:rsidR="00EE2F35" w:rsidRDefault="00EE2F35">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2C1FD37" w14:textId="63F1CBF2" w:rsidR="00AE493A" w:rsidRPr="00A145D5" w:rsidRDefault="002E733B" w:rsidP="00AE493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1. </w:t>
      </w:r>
      <w:r w:rsidR="00AE493A" w:rsidRPr="00A145D5">
        <w:rPr>
          <w:rFonts w:ascii="Times New Roman" w:hAnsi="Times New Roman" w:cs="Times New Roman"/>
          <w:b/>
          <w:bCs/>
          <w:color w:val="000000"/>
          <w:sz w:val="24"/>
          <w:szCs w:val="24"/>
        </w:rPr>
        <w:t>ПОЯСНИТЕЛЬНАЯ ЗАПИСКА</w:t>
      </w:r>
    </w:p>
    <w:p w14:paraId="271BF91B" w14:textId="77777777" w:rsidR="00542CBF" w:rsidRDefault="00542CBF" w:rsidP="002D4B33">
      <w:pPr>
        <w:jc w:val="both"/>
        <w:rPr>
          <w:rFonts w:ascii="Times New Roman" w:hAnsi="Times New Roman" w:cs="Times New Roman"/>
          <w:sz w:val="24"/>
          <w:szCs w:val="24"/>
          <w:highlight w:val="yellow"/>
        </w:rPr>
      </w:pPr>
    </w:p>
    <w:p w14:paraId="77303747"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 xml:space="preserve">В соответствии с Постановлением Правительства РФ от 24.12.2021 № 2464 «О порядке обучения по охране труда и проверки знания требований охраны труда» обучение по охране труда и проверка знания требований охраны труда в </w:t>
      </w:r>
      <w:r w:rsidR="005A41B5">
        <w:rPr>
          <w:rFonts w:ascii="Times New Roman" w:hAnsi="Times New Roman"/>
          <w:sz w:val="24"/>
        </w:rPr>
        <w:t>Краткое наименование организации</w:t>
      </w:r>
      <w:r w:rsidR="00883943">
        <w:rPr>
          <w:rFonts w:ascii="Times New Roman" w:hAnsi="Times New Roman"/>
          <w:color w:val="FF0000"/>
          <w:sz w:val="24"/>
        </w:rPr>
        <w:t xml:space="preserve"> </w:t>
      </w:r>
      <w:r w:rsidRPr="00883943">
        <w:rPr>
          <w:rFonts w:ascii="Times New Roman" w:hAnsi="Times New Roman"/>
          <w:sz w:val="24"/>
        </w:rPr>
        <w:t xml:space="preserve">(далее – Организация) </w:t>
      </w:r>
      <w:r w:rsidRPr="00A40EC1">
        <w:rPr>
          <w:rFonts w:ascii="Times New Roman" w:hAnsi="Times New Roman" w:cs="Times New Roman"/>
          <w:sz w:val="24"/>
        </w:rPr>
        <w:t>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w:t>
      </w:r>
      <w:r>
        <w:rPr>
          <w:rFonts w:ascii="Times New Roman" w:hAnsi="Times New Roman" w:cs="Times New Roman"/>
          <w:sz w:val="24"/>
        </w:rPr>
        <w:t>чения знаний, умений и навыков.</w:t>
      </w:r>
    </w:p>
    <w:p w14:paraId="0FC5A106"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Обучение по охране труда осуществляется в ходе проведения:</w:t>
      </w:r>
    </w:p>
    <w:p w14:paraId="2BBF0AF8"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а</w:t>
      </w:r>
      <w:r>
        <w:rPr>
          <w:rFonts w:ascii="Times New Roman" w:hAnsi="Times New Roman" w:cs="Times New Roman"/>
          <w:sz w:val="24"/>
        </w:rPr>
        <w:t>) инструктажей по охране труда;</w:t>
      </w:r>
    </w:p>
    <w:p w14:paraId="5B1490E0" w14:textId="77777777" w:rsidR="00542CBF" w:rsidRPr="00A40EC1" w:rsidRDefault="00542CBF" w:rsidP="00193E13">
      <w:pPr>
        <w:ind w:firstLine="709"/>
        <w:jc w:val="both"/>
        <w:rPr>
          <w:rFonts w:ascii="Times New Roman" w:hAnsi="Times New Roman" w:cs="Times New Roman"/>
          <w:sz w:val="24"/>
        </w:rPr>
      </w:pPr>
      <w:r>
        <w:rPr>
          <w:rFonts w:ascii="Times New Roman" w:hAnsi="Times New Roman" w:cs="Times New Roman"/>
          <w:sz w:val="24"/>
        </w:rPr>
        <w:t>б) стажировки на рабочем месте;</w:t>
      </w:r>
    </w:p>
    <w:p w14:paraId="3F06D7D6"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в) обучения по оказа</w:t>
      </w:r>
      <w:r>
        <w:rPr>
          <w:rFonts w:ascii="Times New Roman" w:hAnsi="Times New Roman" w:cs="Times New Roman"/>
          <w:sz w:val="24"/>
        </w:rPr>
        <w:t>нию первой помощи пострадавшим;</w:t>
      </w:r>
    </w:p>
    <w:p w14:paraId="04930D41"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г) обучения по использованию (применению)</w:t>
      </w:r>
      <w:r>
        <w:rPr>
          <w:rFonts w:ascii="Times New Roman" w:hAnsi="Times New Roman" w:cs="Times New Roman"/>
          <w:sz w:val="24"/>
        </w:rPr>
        <w:t xml:space="preserve"> средств индивидуальной защиты;</w:t>
      </w:r>
    </w:p>
    <w:p w14:paraId="1870284B" w14:textId="77777777" w:rsidR="00542CBF" w:rsidRPr="00A40EC1"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 xml:space="preserve">д) обучения по охране труда у работодателя </w:t>
      </w:r>
      <w:r w:rsidR="005A41B5">
        <w:rPr>
          <w:rFonts w:ascii="Times New Roman" w:hAnsi="Times New Roman"/>
          <w:sz w:val="24"/>
        </w:rPr>
        <w:t>Организации</w:t>
      </w:r>
      <w:r w:rsidRPr="00A40EC1">
        <w:rPr>
          <w:rFonts w:ascii="Times New Roman" w:hAnsi="Times New Roman" w:cs="Times New Roman"/>
          <w:sz w:val="24"/>
        </w:rPr>
        <w:t>, в том числе обучения безопасным мето</w:t>
      </w:r>
      <w:r>
        <w:rPr>
          <w:rFonts w:ascii="Times New Roman" w:hAnsi="Times New Roman" w:cs="Times New Roman"/>
          <w:sz w:val="24"/>
        </w:rPr>
        <w:t>дам и приемам выполнения работ.</w:t>
      </w:r>
    </w:p>
    <w:p w14:paraId="21C68922" w14:textId="77777777" w:rsidR="00193E13" w:rsidRDefault="00542CBF" w:rsidP="00193E13">
      <w:pPr>
        <w:ind w:firstLine="709"/>
        <w:jc w:val="both"/>
        <w:rPr>
          <w:rFonts w:ascii="Times New Roman" w:hAnsi="Times New Roman" w:cs="Times New Roman"/>
          <w:sz w:val="24"/>
        </w:rPr>
      </w:pPr>
      <w:r w:rsidRPr="00A40EC1">
        <w:rPr>
          <w:rFonts w:ascii="Times New Roman" w:hAnsi="Times New Roman" w:cs="Times New Roman"/>
          <w:sz w:val="24"/>
        </w:rPr>
        <w:t xml:space="preserve">Обучение требованиям охраны труда в </w:t>
      </w:r>
      <w:r w:rsidR="002D4B33" w:rsidRPr="00883943">
        <w:rPr>
          <w:rFonts w:ascii="Times New Roman" w:hAnsi="Times New Roman"/>
          <w:sz w:val="24"/>
        </w:rPr>
        <w:t>Организации</w:t>
      </w:r>
      <w:r w:rsidRPr="00883943">
        <w:rPr>
          <w:rFonts w:ascii="Times New Roman" w:hAnsi="Times New Roman" w:cs="Times New Roman"/>
          <w:sz w:val="24"/>
        </w:rPr>
        <w:t xml:space="preserve"> </w:t>
      </w:r>
      <w:r w:rsidRPr="00A40EC1">
        <w:rPr>
          <w:rFonts w:ascii="Times New Roman" w:hAnsi="Times New Roman" w:cs="Times New Roman"/>
          <w:sz w:val="24"/>
        </w:rPr>
        <w:t>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5887A68E" w14:textId="77777777" w:rsidR="007407C5" w:rsidRPr="00193E13" w:rsidRDefault="00193E13" w:rsidP="00193E13">
      <w:pPr>
        <w:spacing w:after="160" w:line="259" w:lineRule="auto"/>
        <w:rPr>
          <w:rFonts w:ascii="Times New Roman" w:hAnsi="Times New Roman" w:cs="Times New Roman"/>
          <w:sz w:val="24"/>
        </w:rPr>
      </w:pPr>
      <w:r>
        <w:rPr>
          <w:rFonts w:ascii="Times New Roman" w:hAnsi="Times New Roman" w:cs="Times New Roman"/>
          <w:sz w:val="24"/>
        </w:rPr>
        <w:br w:type="page"/>
      </w:r>
    </w:p>
    <w:p w14:paraId="670D812E" w14:textId="0F015A20" w:rsidR="00AE493A" w:rsidRDefault="002E733B" w:rsidP="00193E13">
      <w:pPr>
        <w:pStyle w:val="1"/>
        <w:keepNext w:val="0"/>
        <w:keepLines w:val="0"/>
        <w:widowControl w:val="0"/>
        <w:autoSpaceDE w:val="0"/>
        <w:autoSpaceDN w:val="0"/>
        <w:spacing w:before="77"/>
        <w:ind w:left="567"/>
        <w:jc w:val="center"/>
        <w:rPr>
          <w:rFonts w:ascii="Times New Roman" w:hAnsi="Times New Roman" w:cs="Times New Roman"/>
          <w:color w:val="auto"/>
          <w:sz w:val="24"/>
        </w:rPr>
      </w:pPr>
      <w:r>
        <w:rPr>
          <w:rFonts w:ascii="Times New Roman" w:hAnsi="Times New Roman" w:cs="Times New Roman"/>
          <w:color w:val="auto"/>
          <w:sz w:val="24"/>
        </w:rPr>
        <w:lastRenderedPageBreak/>
        <w:t xml:space="preserve">2. </w:t>
      </w:r>
      <w:r w:rsidR="008F5105" w:rsidRPr="008F5105">
        <w:rPr>
          <w:rFonts w:ascii="Times New Roman" w:hAnsi="Times New Roman" w:cs="Times New Roman"/>
          <w:color w:val="auto"/>
          <w:sz w:val="24"/>
        </w:rPr>
        <w:t xml:space="preserve">ТЕМАТИЧЕСКИЙ </w:t>
      </w:r>
      <w:r w:rsidR="008C1AC7">
        <w:rPr>
          <w:rFonts w:ascii="Times New Roman" w:hAnsi="Times New Roman" w:cs="Times New Roman"/>
          <w:color w:val="auto"/>
          <w:sz w:val="24"/>
        </w:rPr>
        <w:t>ПЛАН ОБУЧЕНИЯ ПО ПРОГРАММЕ №1</w:t>
      </w:r>
    </w:p>
    <w:p w14:paraId="0C21BB9F" w14:textId="77777777" w:rsidR="007407C5" w:rsidRPr="007407C5" w:rsidRDefault="007407C5" w:rsidP="007407C5"/>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8364"/>
        <w:gridCol w:w="1275"/>
      </w:tblGrid>
      <w:tr w:rsidR="00663056" w:rsidRPr="00A145D5" w14:paraId="126219BF" w14:textId="77777777" w:rsidTr="007407C5">
        <w:trPr>
          <w:trHeight w:val="284"/>
        </w:trPr>
        <w:tc>
          <w:tcPr>
            <w:tcW w:w="709" w:type="dxa"/>
          </w:tcPr>
          <w:p w14:paraId="05278A8C" w14:textId="77777777" w:rsidR="00663056" w:rsidRPr="00663056" w:rsidRDefault="00663056" w:rsidP="00663056">
            <w:pPr>
              <w:spacing w:line="315" w:lineRule="exact"/>
              <w:ind w:left="107"/>
              <w:jc w:val="center"/>
              <w:rPr>
                <w:rFonts w:ascii="Times New Roman" w:eastAsia="Times New Roman" w:hAnsi="Times New Roman" w:cs="Times New Roman"/>
                <w:b/>
                <w:sz w:val="24"/>
                <w:szCs w:val="24"/>
                <w:lang w:val="ru-RU" w:eastAsia="ru-RU" w:bidi="ru-RU"/>
              </w:rPr>
            </w:pPr>
            <w:r w:rsidRPr="00663056">
              <w:rPr>
                <w:rFonts w:ascii="Times New Roman" w:eastAsia="Times New Roman" w:hAnsi="Times New Roman" w:cs="Times New Roman"/>
                <w:b/>
                <w:sz w:val="24"/>
                <w:szCs w:val="24"/>
                <w:lang w:val="ru-RU" w:eastAsia="ru-RU" w:bidi="ru-RU"/>
              </w:rPr>
              <w:t>№</w:t>
            </w:r>
          </w:p>
        </w:tc>
        <w:tc>
          <w:tcPr>
            <w:tcW w:w="8364" w:type="dxa"/>
            <w:vAlign w:val="center"/>
          </w:tcPr>
          <w:p w14:paraId="58FAD0C9" w14:textId="77777777" w:rsidR="00663056" w:rsidRPr="0011697B" w:rsidRDefault="00663056" w:rsidP="00663056">
            <w:pPr>
              <w:ind w:left="110" w:right="92"/>
              <w:jc w:val="center"/>
              <w:rPr>
                <w:rFonts w:ascii="Times New Roman" w:hAnsi="Times New Roman" w:cs="Times New Roman"/>
                <w:b/>
                <w:szCs w:val="20"/>
                <w:lang w:val="ru-RU"/>
              </w:rPr>
            </w:pPr>
            <w:r w:rsidRPr="0011697B">
              <w:rPr>
                <w:rFonts w:ascii="Times New Roman" w:hAnsi="Times New Roman" w:cs="Times New Roman"/>
                <w:b/>
                <w:szCs w:val="20"/>
                <w:lang w:val="ru-RU"/>
              </w:rPr>
              <w:t>Наименование разделов и тем</w:t>
            </w:r>
          </w:p>
        </w:tc>
        <w:tc>
          <w:tcPr>
            <w:tcW w:w="1275" w:type="dxa"/>
            <w:vAlign w:val="center"/>
          </w:tcPr>
          <w:p w14:paraId="29288424" w14:textId="77777777" w:rsidR="00663056" w:rsidRPr="0011697B" w:rsidRDefault="00663056" w:rsidP="00007BCE">
            <w:pPr>
              <w:spacing w:line="315" w:lineRule="exact"/>
              <w:jc w:val="center"/>
              <w:rPr>
                <w:rFonts w:ascii="Times New Roman" w:eastAsia="Times New Roman" w:hAnsi="Times New Roman" w:cs="Times New Roman"/>
                <w:b/>
                <w:szCs w:val="20"/>
                <w:lang w:val="ru-RU" w:eastAsia="ru-RU" w:bidi="ru-RU"/>
              </w:rPr>
            </w:pPr>
            <w:r w:rsidRPr="0011697B">
              <w:rPr>
                <w:rFonts w:ascii="Times New Roman" w:eastAsia="Times New Roman" w:hAnsi="Times New Roman" w:cs="Times New Roman"/>
                <w:b/>
                <w:szCs w:val="20"/>
                <w:lang w:val="ru-RU" w:eastAsia="ru-RU" w:bidi="ru-RU"/>
              </w:rPr>
              <w:t>Кол-во час.</w:t>
            </w:r>
          </w:p>
        </w:tc>
      </w:tr>
      <w:tr w:rsidR="00663056" w:rsidRPr="00A145D5" w14:paraId="1C700B20" w14:textId="77777777" w:rsidTr="007407C5">
        <w:trPr>
          <w:trHeight w:val="284"/>
        </w:trPr>
        <w:tc>
          <w:tcPr>
            <w:tcW w:w="10348" w:type="dxa"/>
            <w:gridSpan w:val="3"/>
          </w:tcPr>
          <w:p w14:paraId="58825E7F" w14:textId="77777777" w:rsidR="00663056" w:rsidRPr="0011697B" w:rsidRDefault="00663056" w:rsidP="00663056">
            <w:pPr>
              <w:spacing w:line="315" w:lineRule="exact"/>
              <w:jc w:val="center"/>
              <w:rPr>
                <w:rFonts w:ascii="Times New Roman" w:eastAsia="Times New Roman" w:hAnsi="Times New Roman" w:cs="Times New Roman"/>
                <w:szCs w:val="20"/>
                <w:lang w:val="ru-RU" w:eastAsia="ru-RU" w:bidi="ru-RU"/>
              </w:rPr>
            </w:pPr>
            <w:r w:rsidRPr="0011697B">
              <w:rPr>
                <w:rStyle w:val="af1"/>
                <w:rFonts w:ascii="Times New Roman" w:hAnsi="Times New Roman" w:cs="Times New Roman"/>
                <w:szCs w:val="20"/>
                <w:bdr w:val="none" w:sz="0" w:space="0" w:color="auto" w:frame="1"/>
                <w:shd w:val="clear" w:color="auto" w:fill="FFFFFF"/>
                <w:lang w:val="ru-RU"/>
              </w:rPr>
              <w:t xml:space="preserve">Раздел 1. </w:t>
            </w:r>
            <w:r w:rsidRPr="0011697B">
              <w:rPr>
                <w:rFonts w:hAnsi="Times New Roman" w:cs="Times New Roman"/>
                <w:b/>
                <w:bCs/>
                <w:color w:val="000000"/>
                <w:szCs w:val="20"/>
                <w:lang w:val="ru-RU"/>
              </w:rPr>
              <w:t>Основы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охраны</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труда</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в</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Российской</w:t>
            </w:r>
            <w:r w:rsidRPr="0011697B">
              <w:rPr>
                <w:rFonts w:hAnsi="Times New Roman" w:cs="Times New Roman"/>
                <w:b/>
                <w:bCs/>
                <w:color w:val="000000"/>
                <w:szCs w:val="20"/>
                <w:lang w:val="ru-RU"/>
              </w:rPr>
              <w:t xml:space="preserve"> </w:t>
            </w:r>
            <w:r w:rsidRPr="0011697B">
              <w:rPr>
                <w:rFonts w:hAnsi="Times New Roman" w:cs="Times New Roman"/>
                <w:b/>
                <w:bCs/>
                <w:color w:val="000000"/>
                <w:szCs w:val="20"/>
                <w:lang w:val="ru-RU"/>
              </w:rPr>
              <w:t>Федерации</w:t>
            </w:r>
          </w:p>
        </w:tc>
      </w:tr>
      <w:tr w:rsidR="00AE493A" w:rsidRPr="00A145D5" w14:paraId="6DA3BD4B" w14:textId="77777777" w:rsidTr="007B42AE">
        <w:trPr>
          <w:trHeight w:val="284"/>
        </w:trPr>
        <w:tc>
          <w:tcPr>
            <w:tcW w:w="709" w:type="dxa"/>
            <w:vAlign w:val="center"/>
          </w:tcPr>
          <w:p w14:paraId="11678E10" w14:textId="77777777" w:rsidR="00AE493A"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w:t>
            </w:r>
            <w:r w:rsidR="00663056" w:rsidRPr="007407C5">
              <w:rPr>
                <w:rFonts w:ascii="Times New Roman" w:eastAsia="Times New Roman" w:hAnsi="Times New Roman" w:cs="Times New Roman"/>
                <w:szCs w:val="20"/>
                <w:lang w:val="ru-RU" w:eastAsia="ru-RU" w:bidi="ru-RU"/>
              </w:rPr>
              <w:t>1</w:t>
            </w:r>
            <w:r w:rsidR="00E80EF5">
              <w:rPr>
                <w:rFonts w:ascii="Times New Roman" w:eastAsia="Times New Roman" w:hAnsi="Times New Roman" w:cs="Times New Roman"/>
                <w:szCs w:val="20"/>
                <w:lang w:val="ru-RU" w:eastAsia="ru-RU" w:bidi="ru-RU"/>
              </w:rPr>
              <w:t>.</w:t>
            </w:r>
          </w:p>
        </w:tc>
        <w:tc>
          <w:tcPr>
            <w:tcW w:w="8364" w:type="dxa"/>
            <w:vAlign w:val="center"/>
          </w:tcPr>
          <w:p w14:paraId="4CC1C192" w14:textId="77777777" w:rsidR="00AE493A" w:rsidRPr="007407C5" w:rsidRDefault="00663056" w:rsidP="00E318A4">
            <w:pPr>
              <w:ind w:left="110" w:right="134"/>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Основные понятия охраны труда.</w:t>
            </w:r>
          </w:p>
        </w:tc>
        <w:tc>
          <w:tcPr>
            <w:tcW w:w="1275" w:type="dxa"/>
            <w:vAlign w:val="center"/>
          </w:tcPr>
          <w:p w14:paraId="402BDC00" w14:textId="77777777" w:rsidR="00AE493A" w:rsidRPr="00057492" w:rsidRDefault="005A41B5" w:rsidP="007B42AE">
            <w:pPr>
              <w:jc w:val="center"/>
              <w:rPr>
                <w:rFonts w:ascii="Times New Roman" w:hAnsi="Times New Roman" w:cs="Times New Roman"/>
                <w:szCs w:val="20"/>
              </w:rPr>
            </w:pPr>
            <w:r>
              <w:rPr>
                <w:rFonts w:ascii="Times New Roman" w:eastAsia="Times New Roman" w:hAnsi="Times New Roman" w:cs="Times New Roman"/>
                <w:szCs w:val="20"/>
                <w:lang w:val="ru-RU" w:eastAsia="ru-RU" w:bidi="ru-RU"/>
              </w:rPr>
              <w:t>0,5</w:t>
            </w:r>
          </w:p>
        </w:tc>
      </w:tr>
      <w:tr w:rsidR="005A41B5" w:rsidRPr="00A145D5" w14:paraId="62626C28" w14:textId="77777777" w:rsidTr="008F6297">
        <w:trPr>
          <w:trHeight w:val="284"/>
        </w:trPr>
        <w:tc>
          <w:tcPr>
            <w:tcW w:w="709" w:type="dxa"/>
            <w:vAlign w:val="center"/>
          </w:tcPr>
          <w:p w14:paraId="3DA1E985" w14:textId="77777777" w:rsidR="005A41B5" w:rsidRPr="007407C5" w:rsidRDefault="005A41B5"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1.2</w:t>
            </w:r>
            <w:r>
              <w:rPr>
                <w:rFonts w:ascii="Times New Roman" w:eastAsia="Times New Roman" w:hAnsi="Times New Roman" w:cs="Times New Roman"/>
                <w:szCs w:val="20"/>
                <w:lang w:val="ru-RU" w:eastAsia="ru-RU" w:bidi="ru-RU"/>
              </w:rPr>
              <w:t>.</w:t>
            </w:r>
          </w:p>
        </w:tc>
        <w:tc>
          <w:tcPr>
            <w:tcW w:w="8364" w:type="dxa"/>
            <w:vAlign w:val="center"/>
          </w:tcPr>
          <w:p w14:paraId="07887627" w14:textId="77777777" w:rsidR="005A41B5" w:rsidRPr="007407C5" w:rsidRDefault="005A41B5" w:rsidP="000D14DE">
            <w:pPr>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Нормативно-правовые основы охраны труда.</w:t>
            </w:r>
          </w:p>
        </w:tc>
        <w:tc>
          <w:tcPr>
            <w:tcW w:w="1275" w:type="dxa"/>
          </w:tcPr>
          <w:p w14:paraId="192959B0" w14:textId="77777777" w:rsidR="005A41B5" w:rsidRDefault="005A41B5" w:rsidP="005A41B5">
            <w:pPr>
              <w:jc w:val="center"/>
            </w:pPr>
            <w:r w:rsidRPr="00F75EF0">
              <w:rPr>
                <w:rFonts w:ascii="Times New Roman" w:eastAsia="Times New Roman" w:hAnsi="Times New Roman" w:cs="Times New Roman"/>
                <w:szCs w:val="20"/>
                <w:lang w:val="ru-RU" w:eastAsia="ru-RU" w:bidi="ru-RU"/>
              </w:rPr>
              <w:t>0,5</w:t>
            </w:r>
          </w:p>
        </w:tc>
      </w:tr>
      <w:tr w:rsidR="005A41B5" w:rsidRPr="00A145D5" w14:paraId="085B2390" w14:textId="77777777" w:rsidTr="008F6297">
        <w:trPr>
          <w:trHeight w:val="284"/>
        </w:trPr>
        <w:tc>
          <w:tcPr>
            <w:tcW w:w="709" w:type="dxa"/>
            <w:vAlign w:val="center"/>
          </w:tcPr>
          <w:p w14:paraId="74DC35B6" w14:textId="77777777" w:rsidR="005A41B5" w:rsidRPr="007407C5" w:rsidRDefault="005A41B5" w:rsidP="007407C5">
            <w:pPr>
              <w:spacing w:line="315"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1.3</w:t>
            </w:r>
            <w:r>
              <w:rPr>
                <w:rFonts w:ascii="Times New Roman" w:eastAsia="Times New Roman" w:hAnsi="Times New Roman" w:cs="Times New Roman"/>
                <w:szCs w:val="20"/>
                <w:lang w:val="ru-RU" w:eastAsia="ru-RU" w:bidi="ru-RU"/>
              </w:rPr>
              <w:t>.</w:t>
            </w:r>
          </w:p>
        </w:tc>
        <w:tc>
          <w:tcPr>
            <w:tcW w:w="8364" w:type="dxa"/>
            <w:vAlign w:val="center"/>
          </w:tcPr>
          <w:p w14:paraId="3F0578A2" w14:textId="77777777" w:rsidR="005A41B5" w:rsidRPr="007407C5" w:rsidRDefault="005A41B5" w:rsidP="00E318A4">
            <w:pPr>
              <w:spacing w:line="315" w:lineRule="exact"/>
              <w:ind w:left="110"/>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Обеспечение прав работников на охрану труда.</w:t>
            </w:r>
          </w:p>
        </w:tc>
        <w:tc>
          <w:tcPr>
            <w:tcW w:w="1275" w:type="dxa"/>
          </w:tcPr>
          <w:p w14:paraId="4FF1BFE2" w14:textId="77777777" w:rsidR="005A41B5" w:rsidRDefault="005A41B5" w:rsidP="005A41B5">
            <w:pPr>
              <w:jc w:val="center"/>
            </w:pPr>
            <w:r w:rsidRPr="00F75EF0">
              <w:rPr>
                <w:rFonts w:ascii="Times New Roman" w:eastAsia="Times New Roman" w:hAnsi="Times New Roman" w:cs="Times New Roman"/>
                <w:szCs w:val="20"/>
                <w:lang w:val="ru-RU" w:eastAsia="ru-RU" w:bidi="ru-RU"/>
              </w:rPr>
              <w:t>0,5</w:t>
            </w:r>
          </w:p>
        </w:tc>
      </w:tr>
      <w:tr w:rsidR="005A41B5" w:rsidRPr="00A145D5" w14:paraId="036D03E4" w14:textId="77777777" w:rsidTr="008F6297">
        <w:trPr>
          <w:trHeight w:val="85"/>
        </w:trPr>
        <w:tc>
          <w:tcPr>
            <w:tcW w:w="709" w:type="dxa"/>
            <w:vAlign w:val="center"/>
          </w:tcPr>
          <w:p w14:paraId="2B6FF25A"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1.4</w:t>
            </w:r>
            <w:r>
              <w:rPr>
                <w:rFonts w:ascii="Times New Roman" w:eastAsia="Times New Roman" w:hAnsi="Times New Roman" w:cs="Times New Roman"/>
                <w:szCs w:val="20"/>
                <w:lang w:val="ru-RU" w:eastAsia="ru-RU" w:bidi="ru-RU"/>
              </w:rPr>
              <w:t>.</w:t>
            </w:r>
          </w:p>
        </w:tc>
        <w:tc>
          <w:tcPr>
            <w:tcW w:w="8364" w:type="dxa"/>
            <w:vAlign w:val="center"/>
          </w:tcPr>
          <w:p w14:paraId="00B13287" w14:textId="77777777" w:rsidR="005A41B5" w:rsidRPr="007407C5" w:rsidRDefault="005A41B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Государственный контроль и надзор за соблюдением трудового законодательства.</w:t>
            </w:r>
          </w:p>
        </w:tc>
        <w:tc>
          <w:tcPr>
            <w:tcW w:w="1275" w:type="dxa"/>
          </w:tcPr>
          <w:p w14:paraId="28EC11A1" w14:textId="77777777" w:rsidR="005A41B5" w:rsidRDefault="005A41B5" w:rsidP="005A41B5">
            <w:pPr>
              <w:jc w:val="center"/>
            </w:pPr>
            <w:r w:rsidRPr="00F75EF0">
              <w:rPr>
                <w:rFonts w:ascii="Times New Roman" w:eastAsia="Times New Roman" w:hAnsi="Times New Roman" w:cs="Times New Roman"/>
                <w:szCs w:val="20"/>
                <w:lang w:val="ru-RU" w:eastAsia="ru-RU" w:bidi="ru-RU"/>
              </w:rPr>
              <w:t>0,5</w:t>
            </w:r>
          </w:p>
        </w:tc>
      </w:tr>
      <w:tr w:rsidR="005A41B5" w:rsidRPr="00A145D5" w14:paraId="46D85FE7" w14:textId="77777777" w:rsidTr="008F6297">
        <w:trPr>
          <w:trHeight w:val="85"/>
        </w:trPr>
        <w:tc>
          <w:tcPr>
            <w:tcW w:w="709" w:type="dxa"/>
            <w:vAlign w:val="center"/>
          </w:tcPr>
          <w:p w14:paraId="083AFBDD"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1.5</w:t>
            </w:r>
            <w:r>
              <w:rPr>
                <w:rFonts w:ascii="Times New Roman" w:eastAsia="Times New Roman" w:hAnsi="Times New Roman" w:cs="Times New Roman"/>
                <w:szCs w:val="20"/>
                <w:lang w:val="ru-RU" w:eastAsia="ru-RU" w:bidi="ru-RU"/>
              </w:rPr>
              <w:t>.</w:t>
            </w:r>
          </w:p>
        </w:tc>
        <w:tc>
          <w:tcPr>
            <w:tcW w:w="8364" w:type="dxa"/>
            <w:vAlign w:val="center"/>
          </w:tcPr>
          <w:p w14:paraId="59DD07B1" w14:textId="77777777" w:rsidR="005A41B5" w:rsidRPr="007407C5" w:rsidRDefault="005A41B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Социальное партнерство в сфере труда.</w:t>
            </w:r>
          </w:p>
        </w:tc>
        <w:tc>
          <w:tcPr>
            <w:tcW w:w="1275" w:type="dxa"/>
          </w:tcPr>
          <w:p w14:paraId="0F7CEE8D" w14:textId="77777777" w:rsidR="005A41B5" w:rsidRDefault="005A41B5" w:rsidP="005A41B5">
            <w:pPr>
              <w:jc w:val="center"/>
            </w:pPr>
            <w:r w:rsidRPr="00F75EF0">
              <w:rPr>
                <w:rFonts w:ascii="Times New Roman" w:eastAsia="Times New Roman" w:hAnsi="Times New Roman" w:cs="Times New Roman"/>
                <w:szCs w:val="20"/>
                <w:lang w:val="ru-RU" w:eastAsia="ru-RU" w:bidi="ru-RU"/>
              </w:rPr>
              <w:t>0,5</w:t>
            </w:r>
          </w:p>
        </w:tc>
      </w:tr>
      <w:tr w:rsidR="00663056" w:rsidRPr="00A145D5" w14:paraId="47316979" w14:textId="77777777" w:rsidTr="007407C5">
        <w:trPr>
          <w:trHeight w:val="231"/>
        </w:trPr>
        <w:tc>
          <w:tcPr>
            <w:tcW w:w="10348" w:type="dxa"/>
            <w:gridSpan w:val="3"/>
            <w:vAlign w:val="center"/>
          </w:tcPr>
          <w:p w14:paraId="75E40219" w14:textId="77777777" w:rsidR="00663056" w:rsidRPr="007407C5" w:rsidRDefault="00663056" w:rsidP="00942912">
            <w:pPr>
              <w:spacing w:line="317" w:lineRule="exact"/>
              <w:jc w:val="center"/>
              <w:rPr>
                <w:rFonts w:ascii="Times New Roman" w:eastAsia="Times New Roman" w:hAnsi="Times New Roman" w:cs="Times New Roman"/>
                <w:szCs w:val="20"/>
                <w:lang w:val="ru-RU" w:eastAsia="ru-RU" w:bidi="ru-RU"/>
              </w:rPr>
            </w:pPr>
            <w:r w:rsidRPr="007407C5">
              <w:rPr>
                <w:rStyle w:val="af1"/>
                <w:rFonts w:ascii="Times New Roman" w:hAnsi="Times New Roman" w:cs="Times New Roman"/>
                <w:szCs w:val="20"/>
                <w:bdr w:val="none" w:sz="0" w:space="0" w:color="auto" w:frame="1"/>
                <w:shd w:val="clear" w:color="auto" w:fill="FFFFFF"/>
                <w:lang w:val="ru-RU"/>
              </w:rPr>
              <w:t>Раздел 2</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Стратегия безопасности труда и охраны здоровья</w:t>
            </w:r>
          </w:p>
        </w:tc>
      </w:tr>
      <w:tr w:rsidR="005A41B5" w:rsidRPr="00A145D5" w14:paraId="56932F70" w14:textId="77777777" w:rsidTr="005A41B5">
        <w:trPr>
          <w:trHeight w:val="85"/>
        </w:trPr>
        <w:tc>
          <w:tcPr>
            <w:tcW w:w="709" w:type="dxa"/>
            <w:vAlign w:val="center"/>
          </w:tcPr>
          <w:p w14:paraId="4DA8327B"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2.1</w:t>
            </w:r>
            <w:r>
              <w:rPr>
                <w:rFonts w:ascii="Times New Roman" w:eastAsia="Times New Roman" w:hAnsi="Times New Roman" w:cs="Times New Roman"/>
                <w:szCs w:val="20"/>
                <w:lang w:val="ru-RU" w:eastAsia="ru-RU" w:bidi="ru-RU"/>
              </w:rPr>
              <w:t>.</w:t>
            </w:r>
          </w:p>
        </w:tc>
        <w:tc>
          <w:tcPr>
            <w:tcW w:w="8364" w:type="dxa"/>
            <w:vAlign w:val="center"/>
          </w:tcPr>
          <w:p w14:paraId="48A56543" w14:textId="77777777" w:rsidR="005A41B5" w:rsidRPr="007407C5" w:rsidRDefault="005A41B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tc>
        <w:tc>
          <w:tcPr>
            <w:tcW w:w="1275" w:type="dxa"/>
            <w:vAlign w:val="center"/>
          </w:tcPr>
          <w:p w14:paraId="0C2A873F" w14:textId="77777777" w:rsidR="005A41B5" w:rsidRDefault="005A41B5" w:rsidP="005A41B5">
            <w:pPr>
              <w:jc w:val="center"/>
            </w:pPr>
            <w:r w:rsidRPr="00794517">
              <w:rPr>
                <w:rFonts w:ascii="Times New Roman" w:eastAsia="Times New Roman" w:hAnsi="Times New Roman" w:cs="Times New Roman"/>
                <w:szCs w:val="20"/>
                <w:lang w:val="ru-RU" w:eastAsia="ru-RU" w:bidi="ru-RU"/>
              </w:rPr>
              <w:t>0,5</w:t>
            </w:r>
          </w:p>
        </w:tc>
      </w:tr>
      <w:tr w:rsidR="005A41B5" w:rsidRPr="00A145D5" w14:paraId="5F4D3BFE" w14:textId="77777777" w:rsidTr="005A41B5">
        <w:trPr>
          <w:trHeight w:val="85"/>
        </w:trPr>
        <w:tc>
          <w:tcPr>
            <w:tcW w:w="709" w:type="dxa"/>
            <w:vAlign w:val="center"/>
          </w:tcPr>
          <w:p w14:paraId="678FB453"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2.2</w:t>
            </w:r>
            <w:r>
              <w:rPr>
                <w:rFonts w:ascii="Times New Roman" w:eastAsia="Times New Roman" w:hAnsi="Times New Roman" w:cs="Times New Roman"/>
                <w:szCs w:val="20"/>
                <w:lang w:val="ru-RU" w:eastAsia="ru-RU" w:bidi="ru-RU"/>
              </w:rPr>
              <w:t>.</w:t>
            </w:r>
          </w:p>
        </w:tc>
        <w:tc>
          <w:tcPr>
            <w:tcW w:w="8364" w:type="dxa"/>
            <w:vAlign w:val="center"/>
          </w:tcPr>
          <w:p w14:paraId="0F05CFCA" w14:textId="77777777" w:rsidR="005A41B5" w:rsidRPr="007407C5" w:rsidRDefault="005A41B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Лидерство в области охраны труда.</w:t>
            </w:r>
          </w:p>
        </w:tc>
        <w:tc>
          <w:tcPr>
            <w:tcW w:w="1275" w:type="dxa"/>
            <w:vAlign w:val="center"/>
          </w:tcPr>
          <w:p w14:paraId="6D01209E" w14:textId="77777777" w:rsidR="005A41B5" w:rsidRDefault="005A41B5" w:rsidP="005A41B5">
            <w:pPr>
              <w:jc w:val="center"/>
            </w:pPr>
            <w:r w:rsidRPr="00794517">
              <w:rPr>
                <w:rFonts w:ascii="Times New Roman" w:eastAsia="Times New Roman" w:hAnsi="Times New Roman" w:cs="Times New Roman"/>
                <w:szCs w:val="20"/>
                <w:lang w:val="ru-RU" w:eastAsia="ru-RU" w:bidi="ru-RU"/>
              </w:rPr>
              <w:t>0,5</w:t>
            </w:r>
          </w:p>
        </w:tc>
      </w:tr>
      <w:tr w:rsidR="005A41B5" w:rsidRPr="00A145D5" w14:paraId="6343EBB5" w14:textId="77777777" w:rsidTr="005A41B5">
        <w:trPr>
          <w:trHeight w:val="85"/>
        </w:trPr>
        <w:tc>
          <w:tcPr>
            <w:tcW w:w="709" w:type="dxa"/>
            <w:vAlign w:val="center"/>
          </w:tcPr>
          <w:p w14:paraId="31035D03"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2.3</w:t>
            </w:r>
            <w:r>
              <w:rPr>
                <w:rFonts w:ascii="Times New Roman" w:eastAsia="Times New Roman" w:hAnsi="Times New Roman" w:cs="Times New Roman"/>
                <w:szCs w:val="20"/>
                <w:lang w:val="ru-RU" w:eastAsia="ru-RU" w:bidi="ru-RU"/>
              </w:rPr>
              <w:t>.</w:t>
            </w:r>
          </w:p>
        </w:tc>
        <w:tc>
          <w:tcPr>
            <w:tcW w:w="8364" w:type="dxa"/>
            <w:vAlign w:val="center"/>
          </w:tcPr>
          <w:p w14:paraId="6913F87B" w14:textId="77777777" w:rsidR="005A41B5" w:rsidRPr="007407C5" w:rsidRDefault="005A41B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Мотивация работников на безопасный труд.</w:t>
            </w:r>
          </w:p>
        </w:tc>
        <w:tc>
          <w:tcPr>
            <w:tcW w:w="1275" w:type="dxa"/>
            <w:vAlign w:val="center"/>
          </w:tcPr>
          <w:p w14:paraId="3E306FF5" w14:textId="77777777" w:rsidR="005A41B5" w:rsidRDefault="005A41B5" w:rsidP="005A41B5">
            <w:pPr>
              <w:jc w:val="center"/>
            </w:pPr>
            <w:r w:rsidRPr="00794517">
              <w:rPr>
                <w:rFonts w:ascii="Times New Roman" w:eastAsia="Times New Roman" w:hAnsi="Times New Roman" w:cs="Times New Roman"/>
                <w:szCs w:val="20"/>
                <w:lang w:val="ru-RU" w:eastAsia="ru-RU" w:bidi="ru-RU"/>
              </w:rPr>
              <w:t>0,5</w:t>
            </w:r>
          </w:p>
        </w:tc>
      </w:tr>
      <w:tr w:rsidR="001C2438" w:rsidRPr="00A145D5" w14:paraId="15D6541D" w14:textId="77777777" w:rsidTr="00C856D4">
        <w:trPr>
          <w:trHeight w:val="85"/>
        </w:trPr>
        <w:tc>
          <w:tcPr>
            <w:tcW w:w="10348" w:type="dxa"/>
            <w:gridSpan w:val="3"/>
            <w:vAlign w:val="center"/>
          </w:tcPr>
          <w:p w14:paraId="3FB67990" w14:textId="77777777" w:rsidR="001C2438" w:rsidRPr="007407C5" w:rsidRDefault="001C2438" w:rsidP="001C2438">
            <w:pPr>
              <w:ind w:left="110" w:right="91"/>
              <w:jc w:val="center"/>
              <w:rPr>
                <w:rFonts w:ascii="Times New Roman" w:hAnsi="Times New Roman" w:cs="Times New Roman"/>
                <w:b/>
                <w:szCs w:val="20"/>
                <w:lang w:val="ru-RU"/>
              </w:rPr>
            </w:pPr>
            <w:r w:rsidRPr="007407C5">
              <w:rPr>
                <w:rStyle w:val="af1"/>
                <w:rFonts w:ascii="Times New Roman" w:hAnsi="Times New Roman" w:cs="Times New Roman"/>
                <w:szCs w:val="20"/>
                <w:bdr w:val="none" w:sz="0" w:space="0" w:color="auto" w:frame="1"/>
                <w:shd w:val="clear" w:color="auto" w:fill="FFFFFF"/>
                <w:lang w:val="ru-RU"/>
              </w:rPr>
              <w:t xml:space="preserve">Раздел 3. </w:t>
            </w:r>
            <w:r w:rsidRPr="007407C5">
              <w:rPr>
                <w:rFonts w:ascii="Times New Roman" w:hAnsi="Times New Roman" w:cs="Times New Roman"/>
                <w:b/>
                <w:szCs w:val="20"/>
                <w:lang w:val="ru-RU"/>
              </w:rPr>
              <w:t>Система управления охраной труда в организации.</w:t>
            </w:r>
          </w:p>
          <w:p w14:paraId="566257FC" w14:textId="77777777" w:rsidR="001C2438" w:rsidRPr="00677A19" w:rsidRDefault="001C2438" w:rsidP="001C2438">
            <w:pPr>
              <w:jc w:val="center"/>
              <w:rPr>
                <w:rFonts w:ascii="Times New Roman" w:eastAsia="Times New Roman" w:hAnsi="Times New Roman" w:cs="Times New Roman"/>
                <w:szCs w:val="20"/>
                <w:highlight w:val="yellow"/>
                <w:lang w:val="ru-RU" w:eastAsia="ru-RU" w:bidi="ru-RU"/>
              </w:rPr>
            </w:pPr>
            <w:r w:rsidRPr="007407C5">
              <w:rPr>
                <w:rFonts w:ascii="Times New Roman" w:hAnsi="Times New Roman" w:cs="Times New Roman"/>
                <w:b/>
                <w:szCs w:val="20"/>
                <w:lang w:val="ru-RU"/>
              </w:rPr>
              <w:t>обеспечение функционирования системы управления охраной труда в организации.</w:t>
            </w:r>
          </w:p>
        </w:tc>
      </w:tr>
      <w:tr w:rsidR="00663056" w:rsidRPr="00A145D5" w14:paraId="3F3F730D" w14:textId="77777777" w:rsidTr="007407C5">
        <w:trPr>
          <w:trHeight w:val="85"/>
        </w:trPr>
        <w:tc>
          <w:tcPr>
            <w:tcW w:w="709" w:type="dxa"/>
            <w:vAlign w:val="center"/>
          </w:tcPr>
          <w:p w14:paraId="5A658FC9"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3.2</w:t>
            </w:r>
            <w:r w:rsidR="00E80EF5">
              <w:rPr>
                <w:rFonts w:ascii="Times New Roman" w:eastAsia="Times New Roman" w:hAnsi="Times New Roman" w:cs="Times New Roman"/>
                <w:szCs w:val="20"/>
                <w:lang w:val="ru-RU" w:eastAsia="ru-RU" w:bidi="ru-RU"/>
              </w:rPr>
              <w:t>.</w:t>
            </w:r>
          </w:p>
        </w:tc>
        <w:tc>
          <w:tcPr>
            <w:tcW w:w="8364" w:type="dxa"/>
            <w:vAlign w:val="center"/>
          </w:tcPr>
          <w:p w14:paraId="0549F527" w14:textId="77777777" w:rsidR="00663056"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r w:rsidR="00E80EF5">
              <w:rPr>
                <w:rFonts w:ascii="Times New Roman" w:hAnsi="Times New Roman" w:cs="Times New Roman"/>
                <w:szCs w:val="20"/>
                <w:lang w:val="ru-RU"/>
              </w:rPr>
              <w:t>.</w:t>
            </w:r>
          </w:p>
        </w:tc>
        <w:tc>
          <w:tcPr>
            <w:tcW w:w="1275" w:type="dxa"/>
            <w:vAlign w:val="center"/>
          </w:tcPr>
          <w:p w14:paraId="014E9890" w14:textId="77777777" w:rsidR="00663056" w:rsidRPr="00057492" w:rsidRDefault="007B42AE" w:rsidP="00942912">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2</w:t>
            </w:r>
          </w:p>
        </w:tc>
      </w:tr>
      <w:tr w:rsidR="00663056" w:rsidRPr="00A145D5" w14:paraId="1F1C3B9E" w14:textId="77777777" w:rsidTr="007407C5">
        <w:trPr>
          <w:trHeight w:val="474"/>
        </w:trPr>
        <w:tc>
          <w:tcPr>
            <w:tcW w:w="709" w:type="dxa"/>
            <w:vAlign w:val="center"/>
          </w:tcPr>
          <w:p w14:paraId="002D900C" w14:textId="77777777" w:rsidR="00663056"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3.3</w:t>
            </w:r>
            <w:r w:rsidR="00E80EF5">
              <w:rPr>
                <w:rFonts w:ascii="Times New Roman" w:eastAsia="Times New Roman" w:hAnsi="Times New Roman" w:cs="Times New Roman"/>
                <w:szCs w:val="20"/>
                <w:lang w:val="ru-RU" w:eastAsia="ru-RU" w:bidi="ru-RU"/>
              </w:rPr>
              <w:t>.</w:t>
            </w:r>
          </w:p>
        </w:tc>
        <w:tc>
          <w:tcPr>
            <w:tcW w:w="8364" w:type="dxa"/>
            <w:vAlign w:val="center"/>
          </w:tcPr>
          <w:p w14:paraId="6EFBBE86" w14:textId="77777777" w:rsidR="00663056"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Специальная оценка условий труда</w:t>
            </w:r>
            <w:r w:rsidR="00E80EF5">
              <w:rPr>
                <w:rFonts w:ascii="Times New Roman" w:hAnsi="Times New Roman" w:cs="Times New Roman"/>
                <w:szCs w:val="20"/>
                <w:lang w:val="ru-RU"/>
              </w:rPr>
              <w:t>.</w:t>
            </w:r>
          </w:p>
        </w:tc>
        <w:tc>
          <w:tcPr>
            <w:tcW w:w="1275" w:type="dxa"/>
            <w:vAlign w:val="center"/>
          </w:tcPr>
          <w:p w14:paraId="4AC9144A" w14:textId="77777777" w:rsidR="00663056" w:rsidRPr="00057492" w:rsidRDefault="00E646A1" w:rsidP="00942912">
            <w:pPr>
              <w:spacing w:line="317" w:lineRule="exact"/>
              <w:jc w:val="center"/>
              <w:rPr>
                <w:rFonts w:ascii="Times New Roman" w:eastAsia="Times New Roman" w:hAnsi="Times New Roman" w:cs="Times New Roman"/>
                <w:szCs w:val="20"/>
                <w:lang w:val="ru-RU" w:eastAsia="ru-RU" w:bidi="ru-RU"/>
              </w:rPr>
            </w:pPr>
            <w:r w:rsidRPr="00057492">
              <w:rPr>
                <w:rFonts w:ascii="Times New Roman" w:eastAsia="Times New Roman" w:hAnsi="Times New Roman" w:cs="Times New Roman"/>
                <w:szCs w:val="20"/>
                <w:lang w:val="ru-RU" w:eastAsia="ru-RU" w:bidi="ru-RU"/>
              </w:rPr>
              <w:t>1</w:t>
            </w:r>
          </w:p>
        </w:tc>
      </w:tr>
      <w:tr w:rsidR="0011697B" w:rsidRPr="00A145D5" w14:paraId="0CFF2EAF" w14:textId="77777777" w:rsidTr="007407C5">
        <w:trPr>
          <w:trHeight w:val="394"/>
        </w:trPr>
        <w:tc>
          <w:tcPr>
            <w:tcW w:w="709" w:type="dxa"/>
            <w:vAlign w:val="center"/>
          </w:tcPr>
          <w:p w14:paraId="1927E2FC"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3.4</w:t>
            </w:r>
            <w:r w:rsidR="00E80EF5">
              <w:rPr>
                <w:rFonts w:ascii="Times New Roman" w:eastAsia="Times New Roman" w:hAnsi="Times New Roman" w:cs="Times New Roman"/>
                <w:szCs w:val="20"/>
                <w:lang w:val="ru-RU" w:eastAsia="ru-RU" w:bidi="ru-RU"/>
              </w:rPr>
              <w:t>.</w:t>
            </w:r>
          </w:p>
        </w:tc>
        <w:tc>
          <w:tcPr>
            <w:tcW w:w="8364" w:type="dxa"/>
            <w:vAlign w:val="center"/>
          </w:tcPr>
          <w:p w14:paraId="2A3B9512"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Оценка и управление профессиональными рисками</w:t>
            </w:r>
            <w:r w:rsidR="00E80EF5">
              <w:rPr>
                <w:rFonts w:ascii="Times New Roman" w:hAnsi="Times New Roman" w:cs="Times New Roman"/>
                <w:szCs w:val="20"/>
                <w:lang w:val="ru-RU"/>
              </w:rPr>
              <w:t>.</w:t>
            </w:r>
          </w:p>
        </w:tc>
        <w:tc>
          <w:tcPr>
            <w:tcW w:w="1275" w:type="dxa"/>
            <w:vAlign w:val="center"/>
          </w:tcPr>
          <w:p w14:paraId="4AD29DDE" w14:textId="77777777" w:rsidR="0011697B" w:rsidRPr="00057492" w:rsidRDefault="005A41B5" w:rsidP="00942912">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1</w:t>
            </w:r>
          </w:p>
        </w:tc>
      </w:tr>
      <w:tr w:rsidR="0011697B" w:rsidRPr="00A145D5" w14:paraId="47F79A2C" w14:textId="77777777" w:rsidTr="007407C5">
        <w:trPr>
          <w:trHeight w:val="85"/>
        </w:trPr>
        <w:tc>
          <w:tcPr>
            <w:tcW w:w="709" w:type="dxa"/>
            <w:vAlign w:val="center"/>
          </w:tcPr>
          <w:p w14:paraId="34AEABAB" w14:textId="77777777" w:rsidR="0011697B" w:rsidRPr="007407C5" w:rsidRDefault="0011697B"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3.5</w:t>
            </w:r>
            <w:r w:rsidR="00E80EF5">
              <w:rPr>
                <w:rFonts w:ascii="Times New Roman" w:eastAsia="Times New Roman" w:hAnsi="Times New Roman" w:cs="Times New Roman"/>
                <w:szCs w:val="20"/>
                <w:lang w:val="ru-RU" w:eastAsia="ru-RU" w:bidi="ru-RU"/>
              </w:rPr>
              <w:t>.</w:t>
            </w:r>
          </w:p>
        </w:tc>
        <w:tc>
          <w:tcPr>
            <w:tcW w:w="8364" w:type="dxa"/>
            <w:vAlign w:val="center"/>
          </w:tcPr>
          <w:p w14:paraId="2BFC8C86" w14:textId="77777777" w:rsidR="0011697B" w:rsidRPr="0011697B" w:rsidRDefault="0011697B"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Подготовка работников по охране труда</w:t>
            </w:r>
            <w:r w:rsidR="00E80EF5">
              <w:rPr>
                <w:rFonts w:ascii="Times New Roman" w:hAnsi="Times New Roman" w:cs="Times New Roman"/>
                <w:szCs w:val="20"/>
                <w:lang w:val="ru-RU"/>
              </w:rPr>
              <w:t>.</w:t>
            </w:r>
          </w:p>
        </w:tc>
        <w:tc>
          <w:tcPr>
            <w:tcW w:w="1275" w:type="dxa"/>
            <w:vAlign w:val="center"/>
          </w:tcPr>
          <w:p w14:paraId="12A7BC83" w14:textId="77777777" w:rsidR="0011697B" w:rsidRPr="00057492" w:rsidRDefault="00677A19" w:rsidP="00942912">
            <w:pPr>
              <w:spacing w:line="317" w:lineRule="exact"/>
              <w:jc w:val="center"/>
              <w:rPr>
                <w:rFonts w:ascii="Times New Roman" w:eastAsia="Times New Roman" w:hAnsi="Times New Roman" w:cs="Times New Roman"/>
                <w:szCs w:val="20"/>
                <w:lang w:val="ru-RU" w:eastAsia="ru-RU" w:bidi="ru-RU"/>
              </w:rPr>
            </w:pPr>
            <w:r w:rsidRPr="00057492">
              <w:rPr>
                <w:rFonts w:ascii="Times New Roman" w:eastAsia="Times New Roman" w:hAnsi="Times New Roman" w:cs="Times New Roman"/>
                <w:szCs w:val="20"/>
                <w:lang w:val="ru-RU" w:eastAsia="ru-RU" w:bidi="ru-RU"/>
              </w:rPr>
              <w:t>1</w:t>
            </w:r>
          </w:p>
        </w:tc>
      </w:tr>
      <w:tr w:rsidR="005A41B5" w:rsidRPr="00A145D5" w14:paraId="641F4A21" w14:textId="77777777" w:rsidTr="005A41B5">
        <w:trPr>
          <w:trHeight w:val="85"/>
        </w:trPr>
        <w:tc>
          <w:tcPr>
            <w:tcW w:w="709" w:type="dxa"/>
            <w:vAlign w:val="center"/>
          </w:tcPr>
          <w:p w14:paraId="00E266C0"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3.6</w:t>
            </w:r>
            <w:r>
              <w:rPr>
                <w:rFonts w:ascii="Times New Roman" w:eastAsia="Times New Roman" w:hAnsi="Times New Roman" w:cs="Times New Roman"/>
                <w:szCs w:val="20"/>
                <w:lang w:val="ru-RU" w:eastAsia="ru-RU" w:bidi="ru-RU"/>
              </w:rPr>
              <w:t>.</w:t>
            </w:r>
          </w:p>
        </w:tc>
        <w:tc>
          <w:tcPr>
            <w:tcW w:w="8364" w:type="dxa"/>
            <w:vAlign w:val="center"/>
          </w:tcPr>
          <w:p w14:paraId="088C8249" w14:textId="77777777" w:rsidR="005A41B5" w:rsidRPr="0011697B" w:rsidRDefault="005A41B5"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работников средствами индивидуальной защиты, смывающими и обезвреживающими средствами</w:t>
            </w:r>
            <w:r>
              <w:rPr>
                <w:rFonts w:ascii="Times New Roman" w:hAnsi="Times New Roman" w:cs="Times New Roman"/>
                <w:szCs w:val="20"/>
                <w:lang w:val="ru-RU"/>
              </w:rPr>
              <w:t>.</w:t>
            </w:r>
          </w:p>
        </w:tc>
        <w:tc>
          <w:tcPr>
            <w:tcW w:w="1275" w:type="dxa"/>
            <w:vAlign w:val="center"/>
          </w:tcPr>
          <w:p w14:paraId="116ED648"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5A41B5" w:rsidRPr="00A145D5" w14:paraId="2F81C0EA" w14:textId="77777777" w:rsidTr="005A41B5">
        <w:trPr>
          <w:trHeight w:val="85"/>
        </w:trPr>
        <w:tc>
          <w:tcPr>
            <w:tcW w:w="709" w:type="dxa"/>
            <w:vAlign w:val="center"/>
          </w:tcPr>
          <w:p w14:paraId="1F6BBE80"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3.7</w:t>
            </w:r>
            <w:r>
              <w:rPr>
                <w:rFonts w:ascii="Times New Roman" w:eastAsia="Times New Roman" w:hAnsi="Times New Roman" w:cs="Times New Roman"/>
                <w:szCs w:val="20"/>
                <w:lang w:val="ru-RU" w:eastAsia="ru-RU" w:bidi="ru-RU"/>
              </w:rPr>
              <w:t>.</w:t>
            </w:r>
          </w:p>
        </w:tc>
        <w:tc>
          <w:tcPr>
            <w:tcW w:w="8364" w:type="dxa"/>
            <w:vAlign w:val="center"/>
          </w:tcPr>
          <w:p w14:paraId="037802E1" w14:textId="77777777" w:rsidR="005A41B5" w:rsidRPr="0011697B" w:rsidRDefault="005A41B5"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гарантий и компенсаций работникам</w:t>
            </w:r>
            <w:r>
              <w:rPr>
                <w:rFonts w:ascii="Times New Roman" w:hAnsi="Times New Roman" w:cs="Times New Roman"/>
                <w:szCs w:val="20"/>
                <w:lang w:val="ru-RU"/>
              </w:rPr>
              <w:t>.</w:t>
            </w:r>
          </w:p>
        </w:tc>
        <w:tc>
          <w:tcPr>
            <w:tcW w:w="1275" w:type="dxa"/>
            <w:vAlign w:val="center"/>
          </w:tcPr>
          <w:p w14:paraId="2E132511"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5A41B5" w:rsidRPr="00A145D5" w14:paraId="45FF472F" w14:textId="77777777" w:rsidTr="005A41B5">
        <w:trPr>
          <w:trHeight w:val="417"/>
        </w:trPr>
        <w:tc>
          <w:tcPr>
            <w:tcW w:w="709" w:type="dxa"/>
            <w:vAlign w:val="center"/>
          </w:tcPr>
          <w:p w14:paraId="1FD28C47"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3.8</w:t>
            </w:r>
            <w:r>
              <w:rPr>
                <w:rFonts w:ascii="Times New Roman" w:eastAsia="Times New Roman" w:hAnsi="Times New Roman" w:cs="Times New Roman"/>
                <w:szCs w:val="20"/>
                <w:lang w:val="ru-RU" w:eastAsia="ru-RU" w:bidi="ru-RU"/>
              </w:rPr>
              <w:t>.</w:t>
            </w:r>
          </w:p>
        </w:tc>
        <w:tc>
          <w:tcPr>
            <w:tcW w:w="8364" w:type="dxa"/>
            <w:vAlign w:val="center"/>
          </w:tcPr>
          <w:p w14:paraId="6B5C4D44" w14:textId="77777777" w:rsidR="005A41B5" w:rsidRPr="0011697B" w:rsidRDefault="005A41B5"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наблюдения за состоянием здоровья работников</w:t>
            </w:r>
          </w:p>
        </w:tc>
        <w:tc>
          <w:tcPr>
            <w:tcW w:w="1275" w:type="dxa"/>
            <w:vAlign w:val="center"/>
          </w:tcPr>
          <w:p w14:paraId="4F0D22DD"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5A41B5" w:rsidRPr="00A145D5" w14:paraId="0C1946D3" w14:textId="77777777" w:rsidTr="005A41B5">
        <w:trPr>
          <w:trHeight w:val="85"/>
        </w:trPr>
        <w:tc>
          <w:tcPr>
            <w:tcW w:w="709" w:type="dxa"/>
            <w:vAlign w:val="center"/>
          </w:tcPr>
          <w:p w14:paraId="6D5ABA2D"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3.9</w:t>
            </w:r>
            <w:r>
              <w:rPr>
                <w:rFonts w:ascii="Times New Roman" w:eastAsia="Times New Roman" w:hAnsi="Times New Roman" w:cs="Times New Roman"/>
                <w:szCs w:val="20"/>
                <w:lang w:val="ru-RU" w:eastAsia="ru-RU" w:bidi="ru-RU"/>
              </w:rPr>
              <w:t>.</w:t>
            </w:r>
          </w:p>
        </w:tc>
        <w:tc>
          <w:tcPr>
            <w:tcW w:w="8364" w:type="dxa"/>
            <w:vAlign w:val="center"/>
          </w:tcPr>
          <w:p w14:paraId="4CA543F6" w14:textId="77777777" w:rsidR="005A41B5" w:rsidRPr="00E80EF5" w:rsidRDefault="005A41B5" w:rsidP="00942912">
            <w:pPr>
              <w:ind w:left="110" w:right="91"/>
              <w:rPr>
                <w:rFonts w:ascii="Times New Roman" w:hAnsi="Times New Roman" w:cs="Times New Roman"/>
                <w:szCs w:val="20"/>
                <w:lang w:val="ru-RU"/>
              </w:rPr>
            </w:pPr>
            <w:proofErr w:type="spellStart"/>
            <w:r w:rsidRPr="0011697B">
              <w:rPr>
                <w:rFonts w:ascii="Times New Roman" w:hAnsi="Times New Roman" w:cs="Times New Roman"/>
                <w:szCs w:val="20"/>
              </w:rPr>
              <w:t>Обеспечение</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санитарно-бытового</w:t>
            </w:r>
            <w:proofErr w:type="spellEnd"/>
            <w:r w:rsidRPr="0011697B">
              <w:rPr>
                <w:rFonts w:ascii="Times New Roman" w:hAnsi="Times New Roman" w:cs="Times New Roman"/>
                <w:szCs w:val="20"/>
              </w:rPr>
              <w:t xml:space="preserve"> </w:t>
            </w:r>
            <w:proofErr w:type="spellStart"/>
            <w:r w:rsidRPr="0011697B">
              <w:rPr>
                <w:rFonts w:ascii="Times New Roman" w:hAnsi="Times New Roman" w:cs="Times New Roman"/>
                <w:szCs w:val="20"/>
              </w:rPr>
              <w:t>обслуживания</w:t>
            </w:r>
            <w:proofErr w:type="spellEnd"/>
            <w:r>
              <w:rPr>
                <w:rFonts w:ascii="Times New Roman" w:hAnsi="Times New Roman" w:cs="Times New Roman"/>
                <w:szCs w:val="20"/>
                <w:lang w:val="ru-RU"/>
              </w:rPr>
              <w:t>.</w:t>
            </w:r>
          </w:p>
        </w:tc>
        <w:tc>
          <w:tcPr>
            <w:tcW w:w="1275" w:type="dxa"/>
            <w:vAlign w:val="center"/>
          </w:tcPr>
          <w:p w14:paraId="7B2D18B1"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5A41B5" w:rsidRPr="00A145D5" w14:paraId="380C3F74" w14:textId="77777777" w:rsidTr="005A41B5">
        <w:trPr>
          <w:trHeight w:val="85"/>
        </w:trPr>
        <w:tc>
          <w:tcPr>
            <w:tcW w:w="709" w:type="dxa"/>
            <w:vAlign w:val="center"/>
          </w:tcPr>
          <w:p w14:paraId="40BEBE55"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3.10</w:t>
            </w:r>
            <w:r>
              <w:rPr>
                <w:rFonts w:ascii="Times New Roman" w:eastAsia="Times New Roman" w:hAnsi="Times New Roman" w:cs="Times New Roman"/>
                <w:szCs w:val="20"/>
                <w:lang w:val="ru-RU" w:eastAsia="ru-RU" w:bidi="ru-RU"/>
              </w:rPr>
              <w:t>.</w:t>
            </w:r>
          </w:p>
        </w:tc>
        <w:tc>
          <w:tcPr>
            <w:tcW w:w="8364" w:type="dxa"/>
            <w:vAlign w:val="center"/>
          </w:tcPr>
          <w:p w14:paraId="709886C3" w14:textId="77777777" w:rsidR="005A41B5" w:rsidRPr="0011697B" w:rsidRDefault="005A41B5"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оптимальных режимов труда и отдыха работников</w:t>
            </w:r>
            <w:r>
              <w:rPr>
                <w:rFonts w:ascii="Times New Roman" w:hAnsi="Times New Roman" w:cs="Times New Roman"/>
                <w:szCs w:val="20"/>
                <w:lang w:val="ru-RU"/>
              </w:rPr>
              <w:t>.</w:t>
            </w:r>
          </w:p>
        </w:tc>
        <w:tc>
          <w:tcPr>
            <w:tcW w:w="1275" w:type="dxa"/>
            <w:vAlign w:val="center"/>
          </w:tcPr>
          <w:p w14:paraId="2676D669"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5A41B5" w:rsidRPr="00A145D5" w14:paraId="5D88C07A" w14:textId="77777777" w:rsidTr="005A41B5">
        <w:trPr>
          <w:trHeight w:val="85"/>
        </w:trPr>
        <w:tc>
          <w:tcPr>
            <w:tcW w:w="709" w:type="dxa"/>
            <w:vAlign w:val="center"/>
          </w:tcPr>
          <w:p w14:paraId="48EB1FA7" w14:textId="77777777" w:rsidR="005A41B5" w:rsidRPr="007407C5" w:rsidRDefault="005A41B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3.11</w:t>
            </w:r>
            <w:r>
              <w:rPr>
                <w:rFonts w:ascii="Times New Roman" w:eastAsia="Times New Roman" w:hAnsi="Times New Roman" w:cs="Times New Roman"/>
                <w:szCs w:val="20"/>
                <w:lang w:val="ru-RU" w:eastAsia="ru-RU" w:bidi="ru-RU"/>
              </w:rPr>
              <w:t>.</w:t>
            </w:r>
          </w:p>
        </w:tc>
        <w:tc>
          <w:tcPr>
            <w:tcW w:w="8364" w:type="dxa"/>
            <w:vAlign w:val="center"/>
          </w:tcPr>
          <w:p w14:paraId="7F2A33B0" w14:textId="77777777" w:rsidR="005A41B5" w:rsidRPr="0011697B" w:rsidRDefault="005A41B5" w:rsidP="00942912">
            <w:pPr>
              <w:ind w:left="110" w:right="91"/>
              <w:rPr>
                <w:rFonts w:ascii="Times New Roman" w:hAnsi="Times New Roman" w:cs="Times New Roman"/>
                <w:szCs w:val="20"/>
                <w:lang w:val="ru-RU"/>
              </w:rPr>
            </w:pPr>
            <w:r w:rsidRPr="0011697B">
              <w:rPr>
                <w:rFonts w:ascii="Times New Roman" w:hAnsi="Times New Roman" w:cs="Times New Roman"/>
                <w:szCs w:val="20"/>
                <w:lang w:val="ru-RU"/>
              </w:rPr>
              <w:t>Обеспечение безопасного выполнения подрядных работ. Обеспечение снабжения безопасной продукцией</w:t>
            </w:r>
            <w:r>
              <w:rPr>
                <w:rFonts w:ascii="Times New Roman" w:hAnsi="Times New Roman" w:cs="Times New Roman"/>
                <w:szCs w:val="20"/>
                <w:lang w:val="ru-RU"/>
              </w:rPr>
              <w:t>.</w:t>
            </w:r>
          </w:p>
        </w:tc>
        <w:tc>
          <w:tcPr>
            <w:tcW w:w="1275" w:type="dxa"/>
            <w:vAlign w:val="center"/>
          </w:tcPr>
          <w:p w14:paraId="110DE7F8" w14:textId="77777777" w:rsidR="005A41B5" w:rsidRDefault="005A41B5" w:rsidP="005A41B5">
            <w:pPr>
              <w:jc w:val="center"/>
            </w:pPr>
            <w:r w:rsidRPr="00137A8D">
              <w:rPr>
                <w:rFonts w:ascii="Times New Roman" w:eastAsia="Times New Roman" w:hAnsi="Times New Roman" w:cs="Times New Roman"/>
                <w:szCs w:val="20"/>
                <w:lang w:val="ru-RU" w:eastAsia="ru-RU" w:bidi="ru-RU"/>
              </w:rPr>
              <w:t>0,5</w:t>
            </w:r>
          </w:p>
        </w:tc>
      </w:tr>
      <w:tr w:rsidR="007407C5" w:rsidRPr="00A145D5" w14:paraId="4AAF608D" w14:textId="77777777" w:rsidTr="008C79B5">
        <w:trPr>
          <w:trHeight w:val="85"/>
        </w:trPr>
        <w:tc>
          <w:tcPr>
            <w:tcW w:w="9073" w:type="dxa"/>
            <w:gridSpan w:val="2"/>
            <w:vAlign w:val="center"/>
          </w:tcPr>
          <w:p w14:paraId="624CE8AD" w14:textId="77777777" w:rsidR="007407C5" w:rsidRPr="007407C5" w:rsidRDefault="007407C5" w:rsidP="007407C5">
            <w:pPr>
              <w:ind w:left="110" w:right="91"/>
              <w:jc w:val="center"/>
              <w:rPr>
                <w:rFonts w:ascii="Times New Roman" w:hAnsi="Times New Roman" w:cs="Times New Roman"/>
                <w:b/>
                <w:szCs w:val="20"/>
                <w:lang w:val="ru-RU"/>
              </w:rPr>
            </w:pPr>
            <w:r w:rsidRPr="00B84508">
              <w:rPr>
                <w:rStyle w:val="af1"/>
                <w:rFonts w:ascii="Times New Roman" w:hAnsi="Times New Roman" w:cs="Times New Roman"/>
                <w:szCs w:val="20"/>
                <w:bdr w:val="none" w:sz="0" w:space="0" w:color="auto" w:frame="1"/>
                <w:shd w:val="clear" w:color="auto" w:fill="FFFFFF"/>
                <w:lang w:val="ru-RU"/>
              </w:rPr>
              <w:t>Раздел 4.</w:t>
            </w:r>
            <w:r w:rsidRPr="007407C5">
              <w:rPr>
                <w:rStyle w:val="af1"/>
                <w:rFonts w:ascii="Times New Roman" w:hAnsi="Times New Roman" w:cs="Times New Roman"/>
                <w:b w:val="0"/>
                <w:szCs w:val="20"/>
                <w:bdr w:val="none" w:sz="0" w:space="0" w:color="auto" w:frame="1"/>
                <w:shd w:val="clear" w:color="auto" w:fill="FFFFFF"/>
                <w:lang w:val="ru-RU"/>
              </w:rPr>
              <w:t xml:space="preserve"> </w:t>
            </w:r>
            <w:r w:rsidRPr="007407C5">
              <w:rPr>
                <w:rFonts w:ascii="Times New Roman" w:hAnsi="Times New Roman" w:cs="Times New Roman"/>
                <w:b/>
                <w:szCs w:val="20"/>
                <w:lang w:val="ru-RU"/>
              </w:rPr>
              <w:t>Расследование и предупреждение несчастных случаев и профессиональных заболеваний.</w:t>
            </w:r>
          </w:p>
        </w:tc>
        <w:tc>
          <w:tcPr>
            <w:tcW w:w="1275" w:type="dxa"/>
            <w:vAlign w:val="center"/>
          </w:tcPr>
          <w:p w14:paraId="3B872551" w14:textId="77777777" w:rsidR="007407C5" w:rsidRPr="0011697B" w:rsidRDefault="007407C5" w:rsidP="00942912">
            <w:pPr>
              <w:spacing w:line="317" w:lineRule="exact"/>
              <w:jc w:val="center"/>
              <w:rPr>
                <w:rFonts w:ascii="Times New Roman" w:eastAsia="Times New Roman" w:hAnsi="Times New Roman" w:cs="Times New Roman"/>
                <w:szCs w:val="20"/>
                <w:lang w:val="ru-RU" w:eastAsia="ru-RU" w:bidi="ru-RU"/>
              </w:rPr>
            </w:pPr>
          </w:p>
        </w:tc>
      </w:tr>
      <w:tr w:rsidR="0011697B" w:rsidRPr="00A145D5" w14:paraId="3C70BBB0" w14:textId="77777777" w:rsidTr="007407C5">
        <w:trPr>
          <w:trHeight w:val="85"/>
        </w:trPr>
        <w:tc>
          <w:tcPr>
            <w:tcW w:w="709" w:type="dxa"/>
            <w:vAlign w:val="center"/>
          </w:tcPr>
          <w:p w14:paraId="4517F00B" w14:textId="77777777" w:rsidR="0011697B"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4.1</w:t>
            </w:r>
            <w:r w:rsidR="00E80EF5">
              <w:rPr>
                <w:rFonts w:ascii="Times New Roman" w:eastAsia="Times New Roman" w:hAnsi="Times New Roman" w:cs="Times New Roman"/>
                <w:szCs w:val="20"/>
                <w:lang w:val="ru-RU" w:eastAsia="ru-RU" w:bidi="ru-RU"/>
              </w:rPr>
              <w:t>.</w:t>
            </w:r>
          </w:p>
        </w:tc>
        <w:tc>
          <w:tcPr>
            <w:tcW w:w="8364" w:type="dxa"/>
            <w:vAlign w:val="center"/>
          </w:tcPr>
          <w:p w14:paraId="4260A246" w14:textId="77777777" w:rsidR="0011697B" w:rsidRPr="0011697B" w:rsidRDefault="007407C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Порядок расследования несчастных случаев</w:t>
            </w:r>
          </w:p>
        </w:tc>
        <w:tc>
          <w:tcPr>
            <w:tcW w:w="1275" w:type="dxa"/>
            <w:vAlign w:val="center"/>
          </w:tcPr>
          <w:p w14:paraId="103E2DD3" w14:textId="77777777" w:rsidR="0011697B" w:rsidRPr="00057492" w:rsidRDefault="005A41B5" w:rsidP="00942912">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2</w:t>
            </w:r>
          </w:p>
        </w:tc>
      </w:tr>
      <w:tr w:rsidR="007407C5" w:rsidRPr="00A145D5" w14:paraId="12A43844" w14:textId="77777777" w:rsidTr="007407C5">
        <w:trPr>
          <w:trHeight w:val="85"/>
        </w:trPr>
        <w:tc>
          <w:tcPr>
            <w:tcW w:w="709" w:type="dxa"/>
            <w:vAlign w:val="center"/>
          </w:tcPr>
          <w:p w14:paraId="4BDD2614" w14:textId="77777777" w:rsidR="007407C5"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4.2</w:t>
            </w:r>
            <w:r w:rsidR="00E80EF5">
              <w:rPr>
                <w:rFonts w:ascii="Times New Roman" w:eastAsia="Times New Roman" w:hAnsi="Times New Roman" w:cs="Times New Roman"/>
                <w:szCs w:val="20"/>
                <w:lang w:val="ru-RU" w:eastAsia="ru-RU" w:bidi="ru-RU"/>
              </w:rPr>
              <w:t>.</w:t>
            </w:r>
          </w:p>
        </w:tc>
        <w:tc>
          <w:tcPr>
            <w:tcW w:w="8364" w:type="dxa"/>
            <w:vAlign w:val="center"/>
          </w:tcPr>
          <w:p w14:paraId="7E0AB09E" w14:textId="77777777" w:rsidR="007407C5" w:rsidRPr="007407C5" w:rsidRDefault="007407C5" w:rsidP="00942912">
            <w:pPr>
              <w:ind w:left="110" w:right="91"/>
              <w:rPr>
                <w:rFonts w:ascii="Times New Roman" w:hAnsi="Times New Roman" w:cs="Times New Roman"/>
                <w:szCs w:val="20"/>
                <w:lang w:val="ru-RU"/>
              </w:rPr>
            </w:pPr>
            <w:r w:rsidRPr="007407C5">
              <w:rPr>
                <w:rFonts w:ascii="Times New Roman" w:hAnsi="Times New Roman" w:cs="Times New Roman"/>
                <w:szCs w:val="20"/>
                <w:lang w:val="ru-RU"/>
              </w:rPr>
              <w:t>Обязательное социальное страхование работников от несчастных случаев на производстве и профессиональных заболеваний</w:t>
            </w:r>
            <w:r w:rsidR="00E80EF5">
              <w:rPr>
                <w:rFonts w:ascii="Times New Roman" w:hAnsi="Times New Roman" w:cs="Times New Roman"/>
                <w:szCs w:val="20"/>
                <w:lang w:val="ru-RU"/>
              </w:rPr>
              <w:t>.</w:t>
            </w:r>
          </w:p>
        </w:tc>
        <w:tc>
          <w:tcPr>
            <w:tcW w:w="1275" w:type="dxa"/>
            <w:vAlign w:val="center"/>
          </w:tcPr>
          <w:p w14:paraId="7B26980E" w14:textId="77777777" w:rsidR="007407C5" w:rsidRPr="00057492" w:rsidRDefault="00E646A1" w:rsidP="00942912">
            <w:pPr>
              <w:spacing w:line="317" w:lineRule="exact"/>
              <w:jc w:val="center"/>
              <w:rPr>
                <w:rFonts w:ascii="Times New Roman" w:eastAsia="Times New Roman" w:hAnsi="Times New Roman" w:cs="Times New Roman"/>
                <w:szCs w:val="20"/>
                <w:lang w:val="ru-RU" w:eastAsia="ru-RU" w:bidi="ru-RU"/>
              </w:rPr>
            </w:pPr>
            <w:r w:rsidRPr="00057492">
              <w:rPr>
                <w:rFonts w:ascii="Times New Roman" w:eastAsia="Times New Roman" w:hAnsi="Times New Roman" w:cs="Times New Roman"/>
                <w:szCs w:val="20"/>
                <w:lang w:val="ru-RU" w:eastAsia="ru-RU" w:bidi="ru-RU"/>
              </w:rPr>
              <w:t>1</w:t>
            </w:r>
          </w:p>
        </w:tc>
      </w:tr>
      <w:tr w:rsidR="007407C5" w:rsidRPr="00A145D5" w14:paraId="10E2C513" w14:textId="77777777" w:rsidTr="007407C5">
        <w:trPr>
          <w:trHeight w:val="85"/>
        </w:trPr>
        <w:tc>
          <w:tcPr>
            <w:tcW w:w="709" w:type="dxa"/>
            <w:vAlign w:val="center"/>
          </w:tcPr>
          <w:p w14:paraId="410F40D3" w14:textId="77777777" w:rsidR="007407C5" w:rsidRPr="007407C5" w:rsidRDefault="007407C5" w:rsidP="007407C5">
            <w:pPr>
              <w:spacing w:line="317" w:lineRule="exact"/>
              <w:jc w:val="center"/>
              <w:rPr>
                <w:rFonts w:ascii="Times New Roman" w:eastAsia="Times New Roman" w:hAnsi="Times New Roman" w:cs="Times New Roman"/>
                <w:szCs w:val="20"/>
                <w:lang w:val="ru-RU" w:eastAsia="ru-RU" w:bidi="ru-RU"/>
              </w:rPr>
            </w:pPr>
            <w:r w:rsidRPr="007407C5">
              <w:rPr>
                <w:rFonts w:ascii="Times New Roman" w:eastAsia="Times New Roman" w:hAnsi="Times New Roman" w:cs="Times New Roman"/>
                <w:szCs w:val="20"/>
                <w:lang w:val="ru-RU" w:eastAsia="ru-RU" w:bidi="ru-RU"/>
              </w:rPr>
              <w:t>4.3</w:t>
            </w:r>
            <w:r w:rsidR="00E80EF5">
              <w:rPr>
                <w:rFonts w:ascii="Times New Roman" w:eastAsia="Times New Roman" w:hAnsi="Times New Roman" w:cs="Times New Roman"/>
                <w:szCs w:val="20"/>
                <w:lang w:val="ru-RU" w:eastAsia="ru-RU" w:bidi="ru-RU"/>
              </w:rPr>
              <w:t>.</w:t>
            </w:r>
          </w:p>
        </w:tc>
        <w:tc>
          <w:tcPr>
            <w:tcW w:w="8364" w:type="dxa"/>
            <w:vAlign w:val="center"/>
          </w:tcPr>
          <w:p w14:paraId="0136BA5E" w14:textId="77777777" w:rsidR="007407C5" w:rsidRPr="00E80EF5" w:rsidRDefault="007407C5" w:rsidP="00942912">
            <w:pPr>
              <w:ind w:left="110" w:right="91"/>
              <w:rPr>
                <w:rFonts w:ascii="Times New Roman" w:hAnsi="Times New Roman" w:cs="Times New Roman"/>
                <w:szCs w:val="20"/>
                <w:lang w:val="ru-RU"/>
              </w:rPr>
            </w:pPr>
            <w:r w:rsidRPr="00E80EF5">
              <w:rPr>
                <w:rFonts w:ascii="Times New Roman" w:hAnsi="Times New Roman" w:cs="Times New Roman"/>
                <w:szCs w:val="20"/>
                <w:lang w:val="ru-RU"/>
              </w:rPr>
              <w:t>Организация и проведение внутреннего аудита безопасности труда</w:t>
            </w:r>
            <w:r w:rsidR="00E80EF5">
              <w:rPr>
                <w:rFonts w:ascii="Times New Roman" w:hAnsi="Times New Roman" w:cs="Times New Roman"/>
                <w:szCs w:val="20"/>
                <w:lang w:val="ru-RU"/>
              </w:rPr>
              <w:t>.</w:t>
            </w:r>
          </w:p>
        </w:tc>
        <w:tc>
          <w:tcPr>
            <w:tcW w:w="1275" w:type="dxa"/>
            <w:vAlign w:val="center"/>
          </w:tcPr>
          <w:p w14:paraId="2B986837" w14:textId="77777777" w:rsidR="007407C5" w:rsidRPr="00057492" w:rsidRDefault="00E646A1" w:rsidP="00942912">
            <w:pPr>
              <w:spacing w:line="317" w:lineRule="exact"/>
              <w:jc w:val="center"/>
              <w:rPr>
                <w:rFonts w:ascii="Times New Roman" w:eastAsia="Times New Roman" w:hAnsi="Times New Roman" w:cs="Times New Roman"/>
                <w:szCs w:val="20"/>
                <w:lang w:val="ru-RU" w:eastAsia="ru-RU" w:bidi="ru-RU"/>
              </w:rPr>
            </w:pPr>
            <w:r w:rsidRPr="00057492">
              <w:rPr>
                <w:rFonts w:ascii="Times New Roman" w:eastAsia="Times New Roman" w:hAnsi="Times New Roman" w:cs="Times New Roman"/>
                <w:szCs w:val="20"/>
                <w:lang w:val="ru-RU" w:eastAsia="ru-RU" w:bidi="ru-RU"/>
              </w:rPr>
              <w:t>1</w:t>
            </w:r>
          </w:p>
        </w:tc>
      </w:tr>
      <w:tr w:rsidR="006D3DE4" w:rsidRPr="00A145D5" w14:paraId="703C88B8" w14:textId="77777777" w:rsidTr="008F7BB1">
        <w:trPr>
          <w:trHeight w:val="85"/>
        </w:trPr>
        <w:tc>
          <w:tcPr>
            <w:tcW w:w="9073" w:type="dxa"/>
            <w:gridSpan w:val="2"/>
            <w:vAlign w:val="center"/>
          </w:tcPr>
          <w:p w14:paraId="71E2FFED" w14:textId="50DFC1DB" w:rsidR="006D3DE4" w:rsidRPr="006D3DE4" w:rsidRDefault="006D3DE4" w:rsidP="006D3DE4">
            <w:pPr>
              <w:ind w:left="110" w:right="91"/>
              <w:jc w:val="center"/>
              <w:rPr>
                <w:rFonts w:ascii="Times New Roman" w:hAnsi="Times New Roman" w:cs="Times New Roman"/>
                <w:b/>
                <w:bCs/>
                <w:szCs w:val="20"/>
                <w:lang w:val="ru-RU"/>
              </w:rPr>
            </w:pPr>
            <w:r w:rsidRPr="006D3DE4">
              <w:rPr>
                <w:rFonts w:ascii="Times New Roman" w:hAnsi="Times New Roman" w:cs="Times New Roman"/>
                <w:b/>
                <w:bCs/>
                <w:szCs w:val="20"/>
                <w:lang w:val="ru-RU"/>
              </w:rPr>
              <w:t>Раздел 5. Проверка знания требований охраны труда</w:t>
            </w:r>
          </w:p>
        </w:tc>
        <w:tc>
          <w:tcPr>
            <w:tcW w:w="1275" w:type="dxa"/>
            <w:vAlign w:val="center"/>
          </w:tcPr>
          <w:p w14:paraId="2C811CD9" w14:textId="77777777" w:rsidR="006D3DE4" w:rsidRPr="006D3DE4" w:rsidRDefault="006D3DE4" w:rsidP="00942912">
            <w:pPr>
              <w:spacing w:line="317" w:lineRule="exact"/>
              <w:jc w:val="center"/>
              <w:rPr>
                <w:rFonts w:ascii="Times New Roman" w:eastAsia="Times New Roman" w:hAnsi="Times New Roman" w:cs="Times New Roman"/>
                <w:szCs w:val="20"/>
                <w:lang w:val="ru-RU" w:eastAsia="ru-RU" w:bidi="ru-RU"/>
              </w:rPr>
            </w:pPr>
          </w:p>
        </w:tc>
      </w:tr>
      <w:tr w:rsidR="006D3DE4" w:rsidRPr="00A145D5" w14:paraId="001B1185" w14:textId="77777777" w:rsidTr="007407C5">
        <w:trPr>
          <w:trHeight w:val="85"/>
        </w:trPr>
        <w:tc>
          <w:tcPr>
            <w:tcW w:w="709" w:type="dxa"/>
            <w:vAlign w:val="center"/>
          </w:tcPr>
          <w:p w14:paraId="3CB6D987" w14:textId="66B9BFB6" w:rsidR="006D3DE4" w:rsidRPr="006D3DE4" w:rsidRDefault="006D3DE4" w:rsidP="007407C5">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5.1.</w:t>
            </w:r>
          </w:p>
        </w:tc>
        <w:tc>
          <w:tcPr>
            <w:tcW w:w="8364" w:type="dxa"/>
            <w:vAlign w:val="center"/>
          </w:tcPr>
          <w:p w14:paraId="4DC3DAAC" w14:textId="03BCD604" w:rsidR="006D3DE4" w:rsidRPr="006D3DE4" w:rsidRDefault="006D3DE4" w:rsidP="00942912">
            <w:pPr>
              <w:ind w:left="110" w:right="91"/>
              <w:rPr>
                <w:rFonts w:ascii="Times New Roman" w:hAnsi="Times New Roman" w:cs="Times New Roman"/>
                <w:szCs w:val="20"/>
                <w:lang w:val="ru-RU"/>
              </w:rPr>
            </w:pPr>
            <w:r>
              <w:rPr>
                <w:rFonts w:ascii="Times New Roman" w:hAnsi="Times New Roman" w:cs="Times New Roman"/>
                <w:szCs w:val="20"/>
                <w:lang w:val="ru-RU"/>
              </w:rPr>
              <w:t>Итоговое тестирование по результатам обучения</w:t>
            </w:r>
          </w:p>
        </w:tc>
        <w:tc>
          <w:tcPr>
            <w:tcW w:w="1275" w:type="dxa"/>
            <w:vAlign w:val="center"/>
          </w:tcPr>
          <w:p w14:paraId="6DA8CF06" w14:textId="7E6B07B4" w:rsidR="006D3DE4" w:rsidRPr="006D3DE4" w:rsidRDefault="006D3DE4" w:rsidP="00942912">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1</w:t>
            </w:r>
          </w:p>
        </w:tc>
      </w:tr>
      <w:tr w:rsidR="00677A19" w:rsidRPr="00A145D5" w14:paraId="415A507E" w14:textId="77777777" w:rsidTr="003664DA">
        <w:trPr>
          <w:trHeight w:val="85"/>
        </w:trPr>
        <w:tc>
          <w:tcPr>
            <w:tcW w:w="9073" w:type="dxa"/>
            <w:gridSpan w:val="2"/>
            <w:vAlign w:val="center"/>
          </w:tcPr>
          <w:p w14:paraId="66AF26A1" w14:textId="77777777" w:rsidR="00677A19" w:rsidRPr="00677A19" w:rsidRDefault="00677A19" w:rsidP="008A5D18">
            <w:pPr>
              <w:ind w:left="110" w:right="91"/>
              <w:jc w:val="right"/>
              <w:rPr>
                <w:rFonts w:ascii="Times New Roman" w:hAnsi="Times New Roman" w:cs="Times New Roman"/>
                <w:b/>
                <w:szCs w:val="20"/>
                <w:lang w:val="ru-RU"/>
              </w:rPr>
            </w:pPr>
            <w:r>
              <w:rPr>
                <w:rFonts w:ascii="Times New Roman" w:hAnsi="Times New Roman" w:cs="Times New Roman"/>
                <w:b/>
                <w:szCs w:val="20"/>
                <w:lang w:val="ru-RU"/>
              </w:rPr>
              <w:t>ИТОГО:</w:t>
            </w:r>
          </w:p>
        </w:tc>
        <w:tc>
          <w:tcPr>
            <w:tcW w:w="1275" w:type="dxa"/>
            <w:vAlign w:val="center"/>
          </w:tcPr>
          <w:p w14:paraId="6869E3F0" w14:textId="66B00E84" w:rsidR="00677A19" w:rsidRPr="00677A19" w:rsidRDefault="005A41B5" w:rsidP="00942912">
            <w:pPr>
              <w:spacing w:line="317" w:lineRule="exact"/>
              <w:jc w:val="center"/>
              <w:rPr>
                <w:rFonts w:ascii="Times New Roman" w:eastAsia="Times New Roman" w:hAnsi="Times New Roman" w:cs="Times New Roman"/>
                <w:szCs w:val="20"/>
                <w:lang w:val="ru-RU" w:eastAsia="ru-RU" w:bidi="ru-RU"/>
              </w:rPr>
            </w:pPr>
            <w:r>
              <w:rPr>
                <w:rFonts w:ascii="Times New Roman" w:eastAsia="Times New Roman" w:hAnsi="Times New Roman" w:cs="Times New Roman"/>
                <w:szCs w:val="20"/>
                <w:lang w:val="ru-RU" w:eastAsia="ru-RU" w:bidi="ru-RU"/>
              </w:rPr>
              <w:t>1</w:t>
            </w:r>
            <w:r w:rsidR="006D3DE4">
              <w:rPr>
                <w:rFonts w:ascii="Times New Roman" w:eastAsia="Times New Roman" w:hAnsi="Times New Roman" w:cs="Times New Roman"/>
                <w:szCs w:val="20"/>
                <w:lang w:val="ru-RU" w:eastAsia="ru-RU" w:bidi="ru-RU"/>
              </w:rPr>
              <w:t>7</w:t>
            </w:r>
          </w:p>
        </w:tc>
      </w:tr>
    </w:tbl>
    <w:p w14:paraId="40CED79A" w14:textId="77777777" w:rsidR="00AE493A" w:rsidRPr="00A145D5" w:rsidRDefault="00AE493A" w:rsidP="00AE493A">
      <w:pPr>
        <w:jc w:val="center"/>
        <w:rPr>
          <w:rFonts w:ascii="Times New Roman" w:hAnsi="Times New Roman" w:cs="Times New Roman"/>
          <w:b/>
          <w:sz w:val="24"/>
          <w:szCs w:val="24"/>
        </w:rPr>
      </w:pPr>
    </w:p>
    <w:p w14:paraId="5A320303" w14:textId="77777777" w:rsidR="00AE493A" w:rsidRPr="00A145D5" w:rsidRDefault="00AE493A" w:rsidP="00AE493A">
      <w:pPr>
        <w:rPr>
          <w:rFonts w:ascii="Times New Roman" w:hAnsi="Times New Roman" w:cs="Times New Roman"/>
          <w:b/>
          <w:sz w:val="24"/>
          <w:szCs w:val="24"/>
        </w:rPr>
      </w:pPr>
      <w:r w:rsidRPr="00A145D5">
        <w:rPr>
          <w:rFonts w:ascii="Times New Roman" w:hAnsi="Times New Roman" w:cs="Times New Roman"/>
          <w:b/>
          <w:sz w:val="24"/>
          <w:szCs w:val="24"/>
        </w:rPr>
        <w:br w:type="page"/>
      </w:r>
    </w:p>
    <w:p w14:paraId="4BAA82A6" w14:textId="77777777" w:rsidR="00AE493A" w:rsidRDefault="00C83E38" w:rsidP="00AE493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46261F" w:rsidRPr="0046261F">
        <w:rPr>
          <w:rFonts w:ascii="Times New Roman" w:hAnsi="Times New Roman" w:cs="Times New Roman"/>
          <w:b/>
          <w:sz w:val="24"/>
          <w:szCs w:val="24"/>
        </w:rPr>
        <w:t xml:space="preserve">ТЕКСТОВАЯ ЧАСТЬ ПРОГРАММЫ ОБУЧЕНИЯ </w:t>
      </w:r>
    </w:p>
    <w:p w14:paraId="6762FE1B" w14:textId="77777777" w:rsidR="0046261F" w:rsidRPr="0046261F" w:rsidRDefault="0046261F" w:rsidP="00AE493A">
      <w:pPr>
        <w:jc w:val="center"/>
        <w:rPr>
          <w:rFonts w:ascii="Times New Roman" w:hAnsi="Times New Roman" w:cs="Times New Roman"/>
          <w:b/>
          <w:sz w:val="24"/>
          <w:szCs w:val="24"/>
        </w:rPr>
      </w:pPr>
    </w:p>
    <w:p w14:paraId="5BBB4FE9" w14:textId="77777777" w:rsidR="0046261F" w:rsidRDefault="00E80EF5" w:rsidP="0046261F">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1. ОСНОВЫ ОХРАНЫ ТРУДА В РОССИЙСКОЙ ФЕДЕРАЦИИ</w:t>
      </w:r>
    </w:p>
    <w:p w14:paraId="3BF59262" w14:textId="77777777" w:rsidR="0046261F" w:rsidRPr="0046261F" w:rsidRDefault="0046261F" w:rsidP="0046261F">
      <w:pPr>
        <w:jc w:val="center"/>
        <w:rPr>
          <w:rFonts w:ascii="Times New Roman" w:hAnsi="Times New Roman" w:cs="Times New Roman"/>
          <w:b/>
          <w:sz w:val="24"/>
        </w:rPr>
      </w:pPr>
    </w:p>
    <w:p w14:paraId="56FD934A"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1.1. Основные понятия охраны труда.</w:t>
      </w:r>
    </w:p>
    <w:p w14:paraId="590867FB" w14:textId="77777777" w:rsidR="0046261F" w:rsidRPr="00A40EC1" w:rsidRDefault="0046261F" w:rsidP="00193E13">
      <w:pPr>
        <w:ind w:firstLine="709"/>
        <w:jc w:val="both"/>
        <w:rPr>
          <w:rFonts w:ascii="Times New Roman" w:hAnsi="Times New Roman" w:cs="Times New Roman"/>
          <w:sz w:val="24"/>
        </w:rPr>
      </w:pPr>
      <w:r w:rsidRPr="00A40EC1">
        <w:rPr>
          <w:rFonts w:ascii="Times New Roman" w:hAnsi="Times New Roman" w:cs="Times New Roman"/>
          <w:sz w:val="24"/>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w:t>
      </w:r>
      <w:r>
        <w:rPr>
          <w:rFonts w:ascii="Times New Roman" w:hAnsi="Times New Roman" w:cs="Times New Roman"/>
          <w:sz w:val="24"/>
        </w:rPr>
        <w:t>пособность человека.</w:t>
      </w:r>
    </w:p>
    <w:p w14:paraId="3289E9D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rsidRPr="00A40EC1">
        <w:rPr>
          <w:rFonts w:ascii="Times New Roman" w:hAnsi="Times New Roman" w:cs="Times New Roman"/>
          <w:sz w:val="24"/>
        </w:rPr>
        <w:t>беспорогового</w:t>
      </w:r>
      <w:proofErr w:type="spellEnd"/>
      <w:r w:rsidRPr="00A40EC1">
        <w:rPr>
          <w:rFonts w:ascii="Times New Roman" w:hAnsi="Times New Roman" w:cs="Times New Roman"/>
          <w:sz w:val="24"/>
        </w:rPr>
        <w:t xml:space="preserve"> воздействия радиации. Понятия о предельно допустимой концентрации (ПДК), предельно допустимом уровне (ПДУ), предельно допустимом значении (ПДЗ), п</w:t>
      </w:r>
      <w:r>
        <w:rPr>
          <w:rFonts w:ascii="Times New Roman" w:hAnsi="Times New Roman" w:cs="Times New Roman"/>
          <w:sz w:val="24"/>
        </w:rPr>
        <w:t>редельно допустимой дозе (ПДД).</w:t>
      </w:r>
    </w:p>
    <w:p w14:paraId="6FDBC46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процесс, его тяжесть и напряженность. Нормирование факторов тр</w:t>
      </w:r>
      <w:r>
        <w:rPr>
          <w:rFonts w:ascii="Times New Roman" w:hAnsi="Times New Roman" w:cs="Times New Roman"/>
          <w:sz w:val="24"/>
        </w:rPr>
        <w:t>удового процесса.</w:t>
      </w:r>
    </w:p>
    <w:p w14:paraId="5D0A763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условий труда по гигиеническим критериям. Оптимальные и допустимые условия труда. Вредные и опасные условия т</w:t>
      </w:r>
      <w:r>
        <w:rPr>
          <w:rFonts w:ascii="Times New Roman" w:hAnsi="Times New Roman" w:cs="Times New Roman"/>
          <w:sz w:val="24"/>
        </w:rPr>
        <w:t>руда. Безопасные условия труда.</w:t>
      </w:r>
    </w:p>
    <w:p w14:paraId="7565EAE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Закономерное и случайное в воздействии условий труда на организм человека. Риски травмирования и заболевания.</w:t>
      </w:r>
    </w:p>
    <w:p w14:paraId="61F09DD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w:t>
      </w:r>
      <w:r>
        <w:rPr>
          <w:rFonts w:ascii="Times New Roman" w:hAnsi="Times New Roman" w:cs="Times New Roman"/>
          <w:sz w:val="24"/>
        </w:rPr>
        <w:t>Особенности трудовых отношений.</w:t>
      </w:r>
    </w:p>
    <w:p w14:paraId="66E434B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w:t>
      </w:r>
      <w:r>
        <w:rPr>
          <w:rFonts w:ascii="Times New Roman" w:hAnsi="Times New Roman" w:cs="Times New Roman"/>
          <w:sz w:val="24"/>
        </w:rPr>
        <w:t>тнику безопасных условий труда.</w:t>
      </w:r>
    </w:p>
    <w:p w14:paraId="5BC75B1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w:t>
      </w:r>
      <w:r>
        <w:rPr>
          <w:rFonts w:ascii="Times New Roman" w:hAnsi="Times New Roman" w:cs="Times New Roman"/>
          <w:sz w:val="24"/>
        </w:rPr>
        <w:t>щность охраны труда.</w:t>
      </w:r>
    </w:p>
    <w:p w14:paraId="09FEA94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принципы обеспечения охраны</w:t>
      </w:r>
      <w:r>
        <w:rPr>
          <w:rFonts w:ascii="Times New Roman" w:hAnsi="Times New Roman" w:cs="Times New Roman"/>
          <w:sz w:val="24"/>
        </w:rPr>
        <w:t xml:space="preserve"> труда как системы мероприятий:</w:t>
      </w:r>
    </w:p>
    <w:p w14:paraId="09B09815" w14:textId="77777777" w:rsidR="0046261F" w:rsidRPr="00193E13" w:rsidRDefault="0046261F" w:rsidP="00193E13">
      <w:pPr>
        <w:pStyle w:val="ae"/>
        <w:numPr>
          <w:ilvl w:val="0"/>
          <w:numId w:val="15"/>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необходимых для обеспечения сохранения жизни, здоровья и трудоспособности работников в процессе трудовой деятельности;</w:t>
      </w:r>
    </w:p>
    <w:p w14:paraId="56C71334" w14:textId="77777777" w:rsidR="0046261F" w:rsidRPr="00193E13" w:rsidRDefault="0046261F" w:rsidP="00193E13">
      <w:pPr>
        <w:pStyle w:val="ae"/>
        <w:numPr>
          <w:ilvl w:val="0"/>
          <w:numId w:val="15"/>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гарантирующих защиту права работников на труд в условиях, соответствующих требованиям охраны труда;</w:t>
      </w:r>
    </w:p>
    <w:p w14:paraId="2E3886DC" w14:textId="77777777" w:rsidR="0046261F" w:rsidRPr="00193E13" w:rsidRDefault="0046261F" w:rsidP="00193E13">
      <w:pPr>
        <w:pStyle w:val="ae"/>
        <w:numPr>
          <w:ilvl w:val="0"/>
          <w:numId w:val="15"/>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определения и выплаты компенсаций за тяжелые работы и работы с вредными и (или) опасными условиями труда;</w:t>
      </w:r>
    </w:p>
    <w:p w14:paraId="499A7F03" w14:textId="77777777" w:rsidR="0046261F" w:rsidRPr="00193E13" w:rsidRDefault="0046261F" w:rsidP="00193E13">
      <w:pPr>
        <w:pStyle w:val="ae"/>
        <w:numPr>
          <w:ilvl w:val="0"/>
          <w:numId w:val="15"/>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социального страхования работников от несчастных случаев на производстве и профессиональных заболеваний;</w:t>
      </w:r>
    </w:p>
    <w:p w14:paraId="47076ECE" w14:textId="77777777" w:rsidR="0046261F" w:rsidRPr="00193E13" w:rsidRDefault="0046261F" w:rsidP="00193E13">
      <w:pPr>
        <w:pStyle w:val="ae"/>
        <w:numPr>
          <w:ilvl w:val="0"/>
          <w:numId w:val="15"/>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14:paraId="0332B11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w:t>
      </w:r>
      <w:r>
        <w:rPr>
          <w:rFonts w:ascii="Times New Roman" w:hAnsi="Times New Roman" w:cs="Times New Roman"/>
          <w:sz w:val="24"/>
        </w:rPr>
        <w:t xml:space="preserve"> потерь.</w:t>
      </w:r>
    </w:p>
    <w:p w14:paraId="4ABFF06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46261F">
        <w:rPr>
          <w:rFonts w:ascii="Times New Roman" w:hAnsi="Times New Roman" w:cs="Times New Roman"/>
          <w:b/>
          <w:sz w:val="24"/>
        </w:rPr>
        <w:t>1.2. Нормативно-правовые основы охраны труда</w:t>
      </w:r>
      <w:r>
        <w:rPr>
          <w:rFonts w:ascii="Times New Roman" w:hAnsi="Times New Roman" w:cs="Times New Roman"/>
          <w:sz w:val="24"/>
        </w:rPr>
        <w:t>.</w:t>
      </w:r>
    </w:p>
    <w:p w14:paraId="4075A83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требования охраны труда. Использование нормативных требований охраны труда для регулирования социально-трудовых отношений</w:t>
      </w:r>
      <w:r>
        <w:rPr>
          <w:rFonts w:ascii="Times New Roman" w:hAnsi="Times New Roman" w:cs="Times New Roman"/>
          <w:sz w:val="24"/>
        </w:rPr>
        <w:t>. Обязательность их выполнения.</w:t>
      </w:r>
    </w:p>
    <w:p w14:paraId="7CC2EA7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содержащие нормативные требования охраны труда.</w:t>
      </w:r>
    </w:p>
    <w:p w14:paraId="5CA9E90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и европейские стандарты и нормы. Нормы Евр</w:t>
      </w:r>
      <w:r>
        <w:rPr>
          <w:rFonts w:ascii="Times New Roman" w:hAnsi="Times New Roman" w:cs="Times New Roman"/>
          <w:sz w:val="24"/>
        </w:rPr>
        <w:t>азийского экономического союза.</w:t>
      </w:r>
    </w:p>
    <w:p w14:paraId="7D5E10C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w:t>
      </w:r>
      <w:r>
        <w:rPr>
          <w:rFonts w:ascii="Times New Roman" w:hAnsi="Times New Roman" w:cs="Times New Roman"/>
          <w:sz w:val="24"/>
        </w:rPr>
        <w:t>национального законодательства.</w:t>
      </w:r>
    </w:p>
    <w:p w14:paraId="1CB59A13"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1.3. Обеспечение прав работников на охрану труда</w:t>
      </w:r>
    </w:p>
    <w:p w14:paraId="7DE49C5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14:paraId="464EED2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источники охраны труда: Конституция; Трудовой кодекс;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w:t>
      </w:r>
      <w:r>
        <w:rPr>
          <w:rFonts w:ascii="Times New Roman" w:hAnsi="Times New Roman" w:cs="Times New Roman"/>
          <w:sz w:val="24"/>
        </w:rPr>
        <w:t>мы трудового права.</w:t>
      </w:r>
    </w:p>
    <w:p w14:paraId="5CEDD87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Международные трудовые нормы (стандарты) Международной организации труда, регулирующие трудовые отношения, ка</w:t>
      </w:r>
      <w:r>
        <w:rPr>
          <w:rFonts w:ascii="Times New Roman" w:hAnsi="Times New Roman" w:cs="Times New Roman"/>
          <w:sz w:val="24"/>
        </w:rPr>
        <w:t>сающиеся вопросов охраны труда.</w:t>
      </w:r>
    </w:p>
    <w:p w14:paraId="2B958C5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Основополагающие принципы, касающиеся вопросов труда. Понятие принудительного труда. Запрещен</w:t>
      </w:r>
      <w:r>
        <w:rPr>
          <w:rFonts w:ascii="Times New Roman" w:hAnsi="Times New Roman" w:cs="Times New Roman"/>
          <w:sz w:val="24"/>
        </w:rPr>
        <w:t>ие принудительного труда.</w:t>
      </w:r>
    </w:p>
    <w:p w14:paraId="2335DA4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Трудовой договор между работником и работодате</w:t>
      </w:r>
      <w:r>
        <w:rPr>
          <w:rFonts w:ascii="Times New Roman" w:hAnsi="Times New Roman" w:cs="Times New Roman"/>
          <w:sz w:val="24"/>
        </w:rPr>
        <w:t>лем – основа их правоотношений.</w:t>
      </w:r>
    </w:p>
    <w:p w14:paraId="64035BC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w:t>
      </w:r>
      <w:r>
        <w:rPr>
          <w:rFonts w:ascii="Times New Roman" w:hAnsi="Times New Roman" w:cs="Times New Roman"/>
          <w:sz w:val="24"/>
        </w:rPr>
        <w:t>енной выплате заработной платы.</w:t>
      </w:r>
    </w:p>
    <w:p w14:paraId="6FE51C3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Правила внутреннего трудового распорядка и их назначение. Особенности установления правил внутреннего трудовог</w:t>
      </w:r>
      <w:r>
        <w:rPr>
          <w:rFonts w:ascii="Times New Roman" w:hAnsi="Times New Roman" w:cs="Times New Roman"/>
          <w:sz w:val="24"/>
        </w:rPr>
        <w:t>о распорядка. Дисциплина труда.</w:t>
      </w:r>
    </w:p>
    <w:p w14:paraId="4379316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Отличие трудового договора от договоров </w:t>
      </w:r>
      <w:r>
        <w:rPr>
          <w:rFonts w:ascii="Times New Roman" w:hAnsi="Times New Roman" w:cs="Times New Roman"/>
          <w:sz w:val="24"/>
        </w:rPr>
        <w:t>гражданско-правового характера.</w:t>
      </w:r>
    </w:p>
    <w:p w14:paraId="1B69A70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направления государственной политики в области охраны труда: права и гарантии права работников на труд в условиях, соответств</w:t>
      </w:r>
      <w:r>
        <w:rPr>
          <w:rFonts w:ascii="Times New Roman" w:hAnsi="Times New Roman" w:cs="Times New Roman"/>
          <w:sz w:val="24"/>
        </w:rPr>
        <w:t>ующих требованиям охраны труда.</w:t>
      </w:r>
    </w:p>
    <w:p w14:paraId="3F3939C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w:t>
      </w:r>
      <w:r>
        <w:rPr>
          <w:rFonts w:ascii="Times New Roman" w:hAnsi="Times New Roman" w:cs="Times New Roman"/>
          <w:sz w:val="24"/>
        </w:rPr>
        <w:t>руда граждан других государств.</w:t>
      </w:r>
    </w:p>
    <w:p w14:paraId="116AE57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регулирования труда женщин, работников, имеющих несовершеннолетних детей или осуществляющих ухо</w:t>
      </w:r>
      <w:r>
        <w:rPr>
          <w:rFonts w:ascii="Times New Roman" w:hAnsi="Times New Roman" w:cs="Times New Roman"/>
          <w:sz w:val="24"/>
        </w:rPr>
        <w:t>д за больными членами их семей.</w:t>
      </w:r>
    </w:p>
    <w:p w14:paraId="4CF182A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Особенности регулир</w:t>
      </w:r>
      <w:r>
        <w:rPr>
          <w:rFonts w:ascii="Times New Roman" w:hAnsi="Times New Roman" w:cs="Times New Roman"/>
          <w:sz w:val="24"/>
        </w:rPr>
        <w:t>ования труда лиц моложе 18 лет.</w:t>
      </w:r>
    </w:p>
    <w:p w14:paraId="682D657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w:t>
      </w:r>
      <w:r>
        <w:rPr>
          <w:rFonts w:ascii="Times New Roman" w:hAnsi="Times New Roman" w:cs="Times New Roman"/>
          <w:sz w:val="24"/>
        </w:rPr>
        <w:t xml:space="preserve"> производственной деятельности.</w:t>
      </w:r>
    </w:p>
    <w:p w14:paraId="309AF75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Гражданский кодекс в части, касающейся вопросов возмещения вреда, причиненного несчастным случаем на производстве или</w:t>
      </w:r>
      <w:r>
        <w:rPr>
          <w:rFonts w:ascii="Times New Roman" w:hAnsi="Times New Roman" w:cs="Times New Roman"/>
          <w:sz w:val="24"/>
        </w:rPr>
        <w:t xml:space="preserve"> профессиональным заболеванием.</w:t>
      </w:r>
    </w:p>
    <w:p w14:paraId="440FFF1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Уголовный кодекс в части, касающейся уголовной ответственности за нарушение требований охраны труда.</w:t>
      </w:r>
    </w:p>
    <w:p w14:paraId="34BA664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Кодекс об административных правонарушениях в части, касающейся административной ответственности за нар</w:t>
      </w:r>
      <w:r>
        <w:rPr>
          <w:rFonts w:ascii="Times New Roman" w:hAnsi="Times New Roman" w:cs="Times New Roman"/>
          <w:sz w:val="24"/>
        </w:rPr>
        <w:t>ушение требований охраны труда.</w:t>
      </w:r>
    </w:p>
    <w:p w14:paraId="6DF1B556"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Законодательные и иные нормативные правовые акты о социальном страховании от несчастных случаев на производстве </w:t>
      </w:r>
      <w:r>
        <w:rPr>
          <w:rFonts w:ascii="Times New Roman" w:hAnsi="Times New Roman" w:cs="Times New Roman"/>
          <w:sz w:val="24"/>
        </w:rPr>
        <w:t>и профессиональных заболеваний.</w:t>
      </w:r>
    </w:p>
    <w:p w14:paraId="6CC6896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Законодательство о санитарно-эпидемиологическом благополуч</w:t>
      </w:r>
      <w:r>
        <w:rPr>
          <w:rFonts w:ascii="Times New Roman" w:hAnsi="Times New Roman" w:cs="Times New Roman"/>
          <w:sz w:val="24"/>
        </w:rPr>
        <w:t>ии граждан, включая работников.</w:t>
      </w:r>
    </w:p>
    <w:p w14:paraId="1791C9E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Законы о техническом регулировании, промышленной, радиационной, пожарной безопасности, иные связанные с безопасностью законы </w:t>
      </w:r>
      <w:r>
        <w:rPr>
          <w:rFonts w:ascii="Times New Roman" w:hAnsi="Times New Roman" w:cs="Times New Roman"/>
          <w:sz w:val="24"/>
        </w:rPr>
        <w:t>национального законодательства.</w:t>
      </w:r>
    </w:p>
    <w:p w14:paraId="4EFC41A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Налоговый кодекс в части, касающейся отнесения затрат на обеспечение безопасных условий и охраны труда и на улучшение </w:t>
      </w:r>
      <w:r>
        <w:rPr>
          <w:rFonts w:ascii="Times New Roman" w:hAnsi="Times New Roman" w:cs="Times New Roman"/>
          <w:sz w:val="24"/>
        </w:rPr>
        <w:t>условий и охраны труда.</w:t>
      </w:r>
    </w:p>
    <w:p w14:paraId="3E701C48"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1.4. Государственный контроль и надзор за соблюдением трудового законодательства</w:t>
      </w:r>
    </w:p>
    <w:p w14:paraId="6DF9C3D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w:t>
      </w:r>
      <w:r>
        <w:rPr>
          <w:rFonts w:ascii="Times New Roman" w:hAnsi="Times New Roman" w:cs="Times New Roman"/>
          <w:sz w:val="24"/>
        </w:rPr>
        <w:t>да и безопасности производства.</w:t>
      </w:r>
    </w:p>
    <w:p w14:paraId="21DB904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Структура органов государственного управления охраной труда.</w:t>
      </w:r>
    </w:p>
    <w:p w14:paraId="7F3A1CC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Функции и полномочия в области охраны труда правительства, органов исполнительной вл</w:t>
      </w:r>
      <w:r>
        <w:rPr>
          <w:rFonts w:ascii="Times New Roman" w:hAnsi="Times New Roman" w:cs="Times New Roman"/>
          <w:sz w:val="24"/>
        </w:rPr>
        <w:t>асти и местного самоуправления.</w:t>
      </w:r>
    </w:p>
    <w:p w14:paraId="736FC2B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w:t>
      </w:r>
      <w:r>
        <w:rPr>
          <w:rFonts w:ascii="Times New Roman" w:hAnsi="Times New Roman" w:cs="Times New Roman"/>
          <w:sz w:val="24"/>
        </w:rPr>
        <w:t>. Специализированные инспекции.</w:t>
      </w:r>
    </w:p>
    <w:p w14:paraId="218E6D4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Государственный инспектор и его права.</w:t>
      </w:r>
    </w:p>
    <w:p w14:paraId="7002310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Органы, осуществляющие социальное страхование от несчастных случаев на производстве </w:t>
      </w:r>
      <w:r>
        <w:rPr>
          <w:rFonts w:ascii="Times New Roman" w:hAnsi="Times New Roman" w:cs="Times New Roman"/>
          <w:sz w:val="24"/>
        </w:rPr>
        <w:t>и профессиональных заболеваний.</w:t>
      </w:r>
    </w:p>
    <w:p w14:paraId="1F20A2C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общественного контроля.</w:t>
      </w:r>
    </w:p>
    <w:p w14:paraId="42118B3A" w14:textId="77777777" w:rsidR="0046261F" w:rsidRPr="0046261F" w:rsidRDefault="0046261F" w:rsidP="00383018">
      <w:pPr>
        <w:jc w:val="both"/>
        <w:rPr>
          <w:rFonts w:ascii="Times New Roman" w:hAnsi="Times New Roman" w:cs="Times New Roman"/>
          <w:b/>
          <w:sz w:val="24"/>
        </w:rPr>
      </w:pPr>
      <w:r>
        <w:rPr>
          <w:rFonts w:ascii="Times New Roman" w:hAnsi="Times New Roman" w:cs="Times New Roman"/>
          <w:sz w:val="24"/>
        </w:rPr>
        <w:tab/>
      </w:r>
      <w:r w:rsidRPr="0046261F">
        <w:rPr>
          <w:rFonts w:ascii="Times New Roman" w:hAnsi="Times New Roman" w:cs="Times New Roman"/>
          <w:b/>
          <w:sz w:val="24"/>
        </w:rPr>
        <w:t>1.5. Социальное партнерство в сфере труда</w:t>
      </w:r>
    </w:p>
    <w:p w14:paraId="36170F3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w:t>
      </w:r>
      <w:r>
        <w:rPr>
          <w:rFonts w:ascii="Times New Roman" w:hAnsi="Times New Roman" w:cs="Times New Roman"/>
          <w:sz w:val="24"/>
        </w:rPr>
        <w:t>МОТ</w:t>
      </w:r>
      <w:r w:rsidRPr="00A40EC1">
        <w:rPr>
          <w:rFonts w:ascii="Times New Roman" w:hAnsi="Times New Roman" w:cs="Times New Roman"/>
          <w:sz w:val="24"/>
        </w:rPr>
        <w:t xml:space="preserve"> ежегодно 28 апреля.</w:t>
      </w:r>
    </w:p>
    <w:p w14:paraId="2DB0182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579AB80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14:paraId="6593B38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14:paraId="6E5BE01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55B1CC1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договора и соглашения по охране труда.</w:t>
      </w:r>
    </w:p>
    <w:p w14:paraId="20EE9B0B" w14:textId="77777777" w:rsidR="0046261F" w:rsidRDefault="0046261F" w:rsidP="00383018">
      <w:pPr>
        <w:jc w:val="both"/>
        <w:rPr>
          <w:rFonts w:ascii="Times New Roman" w:hAnsi="Times New Roman" w:cs="Times New Roman"/>
          <w:sz w:val="24"/>
        </w:rPr>
      </w:pPr>
    </w:p>
    <w:p w14:paraId="7CBEB9ED" w14:textId="77777777" w:rsidR="008A5D18" w:rsidRDefault="008A5D18" w:rsidP="00383018">
      <w:pPr>
        <w:jc w:val="both"/>
        <w:rPr>
          <w:rFonts w:ascii="Times New Roman" w:hAnsi="Times New Roman" w:cs="Times New Roman"/>
          <w:sz w:val="24"/>
        </w:rPr>
      </w:pPr>
    </w:p>
    <w:p w14:paraId="3BEFBD7F" w14:textId="77777777" w:rsidR="008A5D18" w:rsidRDefault="008A5D18" w:rsidP="00383018">
      <w:pPr>
        <w:jc w:val="both"/>
        <w:rPr>
          <w:rFonts w:ascii="Times New Roman" w:hAnsi="Times New Roman" w:cs="Times New Roman"/>
          <w:sz w:val="24"/>
        </w:rPr>
      </w:pPr>
    </w:p>
    <w:p w14:paraId="77458979" w14:textId="77777777" w:rsidR="008A5D18" w:rsidRDefault="008A5D18" w:rsidP="00383018">
      <w:pPr>
        <w:jc w:val="both"/>
        <w:rPr>
          <w:rFonts w:ascii="Times New Roman" w:hAnsi="Times New Roman" w:cs="Times New Roman"/>
          <w:sz w:val="24"/>
        </w:rPr>
      </w:pPr>
    </w:p>
    <w:p w14:paraId="41B7ED14" w14:textId="77777777" w:rsidR="008A5D18" w:rsidRPr="00A40EC1" w:rsidRDefault="008A5D18" w:rsidP="00383018">
      <w:pPr>
        <w:jc w:val="both"/>
        <w:rPr>
          <w:rFonts w:ascii="Times New Roman" w:hAnsi="Times New Roman" w:cs="Times New Roman"/>
          <w:sz w:val="24"/>
        </w:rPr>
      </w:pPr>
    </w:p>
    <w:p w14:paraId="480EF780" w14:textId="77777777" w:rsidR="0046261F" w:rsidRDefault="00E80EF5" w:rsidP="008A5D18">
      <w:pPr>
        <w:jc w:val="center"/>
        <w:rPr>
          <w:rFonts w:ascii="Times New Roman" w:hAnsi="Times New Roman" w:cs="Times New Roman"/>
          <w:b/>
          <w:sz w:val="24"/>
        </w:rPr>
      </w:pPr>
      <w:r>
        <w:rPr>
          <w:rFonts w:ascii="Times New Roman" w:hAnsi="Times New Roman" w:cs="Times New Roman"/>
          <w:b/>
          <w:sz w:val="24"/>
        </w:rPr>
        <w:t>РАЗДЕЛ</w:t>
      </w:r>
      <w:r w:rsidR="0046261F" w:rsidRPr="0046261F">
        <w:rPr>
          <w:rFonts w:ascii="Times New Roman" w:hAnsi="Times New Roman" w:cs="Times New Roman"/>
          <w:b/>
          <w:sz w:val="24"/>
        </w:rPr>
        <w:t xml:space="preserve"> 2. СТРАТЕГИЯ БЕЗОПАСНОСТИ ТРУДА И ОХРАНЫ ЗДОРОВЬЯ.</w:t>
      </w:r>
    </w:p>
    <w:p w14:paraId="0139BE2C" w14:textId="77777777" w:rsidR="008A5D18" w:rsidRPr="008A5D18" w:rsidRDefault="008A5D18" w:rsidP="008A5D18">
      <w:pPr>
        <w:jc w:val="center"/>
        <w:rPr>
          <w:rFonts w:ascii="Times New Roman" w:hAnsi="Times New Roman" w:cs="Times New Roman"/>
          <w:b/>
          <w:sz w:val="24"/>
        </w:rPr>
      </w:pPr>
    </w:p>
    <w:p w14:paraId="1F415B34" w14:textId="77777777" w:rsidR="0046261F" w:rsidRPr="0011697B" w:rsidRDefault="0046261F" w:rsidP="00383018">
      <w:pPr>
        <w:ind w:firstLine="709"/>
        <w:jc w:val="both"/>
        <w:rPr>
          <w:rFonts w:ascii="Times New Roman" w:hAnsi="Times New Roman" w:cs="Times New Roman"/>
          <w:b/>
          <w:sz w:val="24"/>
        </w:rPr>
      </w:pPr>
      <w:r w:rsidRPr="0011697B">
        <w:rPr>
          <w:rFonts w:ascii="Times New Roman" w:hAnsi="Times New Roman" w:cs="Times New Roman"/>
          <w:b/>
          <w:sz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14:paraId="29549CBB"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w:t>
      </w:r>
      <w:r>
        <w:rPr>
          <w:rFonts w:ascii="Times New Roman" w:hAnsi="Times New Roman" w:cs="Times New Roman"/>
          <w:sz w:val="24"/>
        </w:rPr>
        <w:t>тификации в сфере охраны труда.</w:t>
      </w:r>
    </w:p>
    <w:p w14:paraId="2E0D71D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w:t>
      </w:r>
      <w:r>
        <w:rPr>
          <w:rFonts w:ascii="Times New Roman" w:hAnsi="Times New Roman" w:cs="Times New Roman"/>
          <w:sz w:val="24"/>
        </w:rPr>
        <w:t>а, межгосударственный стандарт.</w:t>
      </w:r>
    </w:p>
    <w:p w14:paraId="54D3F969"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2.2. Лидерство в области охраны труда</w:t>
      </w:r>
    </w:p>
    <w:p w14:paraId="6314263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w:t>
      </w:r>
      <w:r>
        <w:rPr>
          <w:rFonts w:ascii="Times New Roman" w:hAnsi="Times New Roman" w:cs="Times New Roman"/>
          <w:sz w:val="24"/>
        </w:rPr>
        <w:t>и, не участвующие в управлении.</w:t>
      </w:r>
    </w:p>
    <w:p w14:paraId="170B184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w:t>
      </w:r>
      <w:r>
        <w:rPr>
          <w:rFonts w:ascii="Times New Roman" w:hAnsi="Times New Roman" w:cs="Times New Roman"/>
          <w:sz w:val="24"/>
        </w:rPr>
        <w:t>мирования и развития лидерства.</w:t>
      </w:r>
    </w:p>
    <w:p w14:paraId="1FAE03ED"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2.3. Мотивация работников на безопасный труд</w:t>
      </w:r>
    </w:p>
    <w:p w14:paraId="71D9692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w:t>
      </w:r>
      <w:r>
        <w:rPr>
          <w:rFonts w:ascii="Times New Roman" w:hAnsi="Times New Roman" w:cs="Times New Roman"/>
          <w:sz w:val="24"/>
        </w:rPr>
        <w:t>о дня охраны труда, проводимого МОТ ежегодно 28 апреля.</w:t>
      </w:r>
    </w:p>
    <w:p w14:paraId="3CA4A12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информирования работников по вопросам охраны труда. Вовлечение работни</w:t>
      </w:r>
      <w:r>
        <w:rPr>
          <w:rFonts w:ascii="Times New Roman" w:hAnsi="Times New Roman" w:cs="Times New Roman"/>
          <w:sz w:val="24"/>
        </w:rPr>
        <w:t>ков в управление охраной труда.</w:t>
      </w:r>
    </w:p>
    <w:p w14:paraId="12C79C8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w:t>
      </w:r>
      <w:r>
        <w:rPr>
          <w:rFonts w:ascii="Times New Roman" w:hAnsi="Times New Roman" w:cs="Times New Roman"/>
          <w:sz w:val="24"/>
        </w:rPr>
        <w:t>тами организации-работодателя.</w:t>
      </w:r>
    </w:p>
    <w:p w14:paraId="0ECDB454"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w:t>
      </w:r>
      <w:r>
        <w:rPr>
          <w:rFonts w:ascii="Times New Roman" w:hAnsi="Times New Roman" w:cs="Times New Roman"/>
          <w:sz w:val="24"/>
        </w:rPr>
        <w:t>стами организации-работодателя.</w:t>
      </w:r>
    </w:p>
    <w:p w14:paraId="048BAB9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Реализация общественного контроля на уровне работодателя.</w:t>
      </w:r>
    </w:p>
    <w:p w14:paraId="7D42BF1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Создание правовой базы эффективной организации работ по охране труда с помощью коллективного договор</w:t>
      </w:r>
      <w:r>
        <w:rPr>
          <w:rFonts w:ascii="Times New Roman" w:hAnsi="Times New Roman" w:cs="Times New Roman"/>
          <w:sz w:val="24"/>
        </w:rPr>
        <w:t>а и соглашения по охране труда.</w:t>
      </w:r>
    </w:p>
    <w:p w14:paraId="04A972C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w:t>
      </w:r>
      <w:r>
        <w:rPr>
          <w:rFonts w:ascii="Times New Roman" w:hAnsi="Times New Roman" w:cs="Times New Roman"/>
          <w:sz w:val="24"/>
        </w:rPr>
        <w:t>микроповреждения (микротравмы).</w:t>
      </w:r>
    </w:p>
    <w:p w14:paraId="73A60B2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Основание для регистрации микроповреждения (микротравмы) работника и рассмотрение обстоятельств и причин, приведших к его возникновению.</w:t>
      </w:r>
    </w:p>
    <w:p w14:paraId="4406812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Порядок учета и рассмотрение обстоятельств и причин, приведших к возникновению микроповреждений (микротравм) работников.</w:t>
      </w:r>
    </w:p>
    <w:p w14:paraId="48949E0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Рекомендации по учету микроповреждений (микротравм).</w:t>
      </w:r>
    </w:p>
    <w:p w14:paraId="087FB150" w14:textId="77777777" w:rsidR="0046261F" w:rsidRPr="00A40EC1" w:rsidRDefault="0046261F" w:rsidP="00383018">
      <w:pPr>
        <w:jc w:val="both"/>
        <w:rPr>
          <w:rFonts w:ascii="Times New Roman" w:hAnsi="Times New Roman" w:cs="Times New Roman"/>
          <w:sz w:val="24"/>
        </w:rPr>
      </w:pPr>
    </w:p>
    <w:p w14:paraId="25C20F13" w14:textId="77777777" w:rsidR="0046261F" w:rsidRDefault="00E80EF5" w:rsidP="00383018">
      <w:pPr>
        <w:jc w:val="center"/>
        <w:rPr>
          <w:rFonts w:ascii="Times New Roman" w:hAnsi="Times New Roman" w:cs="Times New Roman"/>
          <w:b/>
          <w:sz w:val="24"/>
        </w:rPr>
      </w:pPr>
      <w:r>
        <w:rPr>
          <w:rFonts w:ascii="Times New Roman" w:hAnsi="Times New Roman" w:cs="Times New Roman"/>
          <w:b/>
          <w:sz w:val="24"/>
        </w:rPr>
        <w:t>РАЗДЕЛ</w:t>
      </w:r>
      <w:r w:rsidR="0011697B" w:rsidRPr="0011697B">
        <w:rPr>
          <w:rFonts w:ascii="Times New Roman" w:hAnsi="Times New Roman" w:cs="Times New Roman"/>
          <w:b/>
          <w:sz w:val="24"/>
        </w:rPr>
        <w:t xml:space="preserve"> 3. СИСТЕМА УПРАВЛЕНИЯ ОХРАНОЙ ТРУДА В ОРГАНИЗАЦИИ</w:t>
      </w:r>
    </w:p>
    <w:p w14:paraId="20C90A8B" w14:textId="77777777" w:rsidR="0011697B" w:rsidRPr="0011697B" w:rsidRDefault="0011697B" w:rsidP="00383018">
      <w:pPr>
        <w:jc w:val="center"/>
        <w:rPr>
          <w:rFonts w:ascii="Times New Roman" w:hAnsi="Times New Roman" w:cs="Times New Roman"/>
          <w:b/>
          <w:sz w:val="24"/>
        </w:rPr>
      </w:pPr>
    </w:p>
    <w:p w14:paraId="5BA64AA4"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 Обеспечение функционирования системы управления охраной труда в организации.</w:t>
      </w:r>
    </w:p>
    <w:p w14:paraId="158A4EB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Примерная структура и содер</w:t>
      </w:r>
      <w:r>
        <w:rPr>
          <w:rFonts w:ascii="Times New Roman" w:hAnsi="Times New Roman" w:cs="Times New Roman"/>
          <w:sz w:val="24"/>
        </w:rPr>
        <w:t>жание основных документов СУОТ:</w:t>
      </w:r>
    </w:p>
    <w:p w14:paraId="75FBAEB4"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политика организации в сфере охраны труда;</w:t>
      </w:r>
    </w:p>
    <w:p w14:paraId="536A2DDE"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цели и задачи корпоративного управления охраной труда;</w:t>
      </w:r>
    </w:p>
    <w:p w14:paraId="2B6E8EDE"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lastRenderedPageBreak/>
        <w:t>идентификация и оценка рисков;</w:t>
      </w:r>
    </w:p>
    <w:p w14:paraId="4B6B9FBB"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организационные структуры и ответственность персонала;</w:t>
      </w:r>
    </w:p>
    <w:p w14:paraId="7ADBB4E7"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обучение, осведомленность и компетентность персонала;</w:t>
      </w:r>
    </w:p>
    <w:p w14:paraId="59B7F84E"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взаимосвязи, взаимодействие и информация;</w:t>
      </w:r>
    </w:p>
    <w:p w14:paraId="01BDA1E1"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документация и управление документацией;</w:t>
      </w:r>
    </w:p>
    <w:p w14:paraId="62F7EA89"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готовность к действиям в условиях аварийных ситуаций;</w:t>
      </w:r>
    </w:p>
    <w:p w14:paraId="5BED73A5"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взаимодействие с подрядчиками;</w:t>
      </w:r>
    </w:p>
    <w:p w14:paraId="3F7A64AC"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контроль: мониторинг и измерения основных показателей;</w:t>
      </w:r>
    </w:p>
    <w:p w14:paraId="5574EB42"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отчетные данные и их анализ;</w:t>
      </w:r>
    </w:p>
    <w:p w14:paraId="0172157A"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аудит функционирования СУОТ;</w:t>
      </w:r>
    </w:p>
    <w:p w14:paraId="10AE9C46"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анализ эффективности СУОТ со стороны руководства;</w:t>
      </w:r>
    </w:p>
    <w:p w14:paraId="15ADF0B1"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проведение корректирующих мероприятий;</w:t>
      </w:r>
    </w:p>
    <w:p w14:paraId="4CF76B50" w14:textId="77777777" w:rsidR="0046261F" w:rsidRPr="0011697B" w:rsidRDefault="0046261F" w:rsidP="00193E13">
      <w:pPr>
        <w:pStyle w:val="ae"/>
        <w:numPr>
          <w:ilvl w:val="0"/>
          <w:numId w:val="10"/>
        </w:numPr>
        <w:tabs>
          <w:tab w:val="left" w:pos="851"/>
        </w:tabs>
        <w:spacing w:after="0" w:line="240" w:lineRule="auto"/>
        <w:ind w:left="0" w:firstLine="709"/>
        <w:jc w:val="both"/>
        <w:rPr>
          <w:rFonts w:ascii="Times New Roman" w:hAnsi="Times New Roman" w:cs="Times New Roman"/>
          <w:sz w:val="24"/>
        </w:rPr>
      </w:pPr>
      <w:r w:rsidRPr="0011697B">
        <w:rPr>
          <w:rFonts w:ascii="Times New Roman" w:hAnsi="Times New Roman" w:cs="Times New Roman"/>
          <w:sz w:val="24"/>
        </w:rPr>
        <w:t>процедуры непрерывного совершенствования деятельности по охране труда.</w:t>
      </w:r>
    </w:p>
    <w:p w14:paraId="4ADCB650" w14:textId="77777777" w:rsidR="0046261F" w:rsidRPr="00A40EC1" w:rsidRDefault="0046261F" w:rsidP="00383018">
      <w:pPr>
        <w:ind w:firstLine="709"/>
        <w:jc w:val="both"/>
        <w:rPr>
          <w:rFonts w:ascii="Times New Roman" w:hAnsi="Times New Roman" w:cs="Times New Roman"/>
          <w:sz w:val="24"/>
        </w:rPr>
      </w:pPr>
      <w:r w:rsidRPr="00A40EC1">
        <w:rPr>
          <w:rFonts w:ascii="Times New Roman" w:hAnsi="Times New Roman" w:cs="Times New Roman"/>
          <w:sz w:val="24"/>
        </w:rPr>
        <w:t>Особенности создания и функционирования корпоративных систем управления охраной труда и промышленной безопасность</w:t>
      </w:r>
      <w:r>
        <w:rPr>
          <w:rFonts w:ascii="Times New Roman" w:hAnsi="Times New Roman" w:cs="Times New Roman"/>
          <w:sz w:val="24"/>
        </w:rPr>
        <w:t>ю (СУОТ и ПБ).</w:t>
      </w:r>
    </w:p>
    <w:p w14:paraId="104AFFEB"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3.2. Управление документами. Информирование работников об условиях и охране труда</w:t>
      </w:r>
    </w:p>
    <w:p w14:paraId="2848A095" w14:textId="77777777" w:rsidR="0046261F" w:rsidRPr="0011697B" w:rsidRDefault="0046261F" w:rsidP="00383018">
      <w:pPr>
        <w:jc w:val="both"/>
        <w:rPr>
          <w:rFonts w:ascii="Times New Roman" w:hAnsi="Times New Roman" w:cs="Times New Roman"/>
          <w:b/>
          <w:sz w:val="24"/>
        </w:rPr>
      </w:pPr>
      <w:r w:rsidRPr="0011697B">
        <w:rPr>
          <w:rFonts w:ascii="Times New Roman" w:hAnsi="Times New Roman" w:cs="Times New Roman"/>
          <w:b/>
          <w:sz w:val="24"/>
        </w:rPr>
        <w:tab/>
        <w:t>Назначение документирования в сфере охраны труда.</w:t>
      </w:r>
    </w:p>
    <w:p w14:paraId="05452F2D" w14:textId="77777777" w:rsidR="0046261F" w:rsidRPr="00A40EC1" w:rsidRDefault="0046261F" w:rsidP="00193E13">
      <w:pPr>
        <w:ind w:firstLine="708"/>
        <w:jc w:val="both"/>
        <w:rPr>
          <w:rFonts w:ascii="Times New Roman" w:hAnsi="Times New Roman" w:cs="Times New Roman"/>
          <w:sz w:val="24"/>
        </w:rPr>
      </w:pPr>
      <w:r>
        <w:rPr>
          <w:rFonts w:ascii="Times New Roman" w:hAnsi="Times New Roman" w:cs="Times New Roman"/>
          <w:sz w:val="24"/>
        </w:rPr>
        <w:t>Основные виды документации:</w:t>
      </w:r>
    </w:p>
    <w:p w14:paraId="4A2F89EB" w14:textId="77777777" w:rsidR="0046261F" w:rsidRPr="00193E13" w:rsidRDefault="0046261F" w:rsidP="00193E13">
      <w:pPr>
        <w:pStyle w:val="ae"/>
        <w:numPr>
          <w:ilvl w:val="0"/>
          <w:numId w:val="16"/>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14:paraId="1CCADB88" w14:textId="77777777" w:rsidR="0046261F" w:rsidRPr="00193E13" w:rsidRDefault="0046261F" w:rsidP="00193E13">
      <w:pPr>
        <w:pStyle w:val="ae"/>
        <w:numPr>
          <w:ilvl w:val="0"/>
          <w:numId w:val="16"/>
        </w:numPr>
        <w:tabs>
          <w:tab w:val="left" w:pos="851"/>
        </w:tabs>
        <w:ind w:left="0" w:firstLine="709"/>
        <w:jc w:val="both"/>
        <w:rPr>
          <w:rFonts w:ascii="Times New Roman" w:hAnsi="Times New Roman" w:cs="Times New Roman"/>
          <w:sz w:val="24"/>
        </w:rPr>
      </w:pPr>
      <w:r w:rsidRPr="00193E13">
        <w:rPr>
          <w:rFonts w:ascii="Times New Roman" w:hAnsi="Times New Roman" w:cs="Times New Roman"/>
          <w:sz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14:paraId="2D54BE1C" w14:textId="77777777" w:rsidR="0046261F" w:rsidRPr="00193E13" w:rsidRDefault="0046261F" w:rsidP="00193E13">
      <w:pPr>
        <w:pStyle w:val="ae"/>
        <w:numPr>
          <w:ilvl w:val="0"/>
          <w:numId w:val="16"/>
        </w:numPr>
        <w:tabs>
          <w:tab w:val="left" w:pos="851"/>
        </w:tabs>
        <w:spacing w:after="0"/>
        <w:ind w:left="0" w:firstLine="709"/>
        <w:jc w:val="both"/>
        <w:rPr>
          <w:rFonts w:ascii="Times New Roman" w:hAnsi="Times New Roman" w:cs="Times New Roman"/>
          <w:sz w:val="24"/>
        </w:rPr>
      </w:pPr>
      <w:r w:rsidRPr="00193E13">
        <w:rPr>
          <w:rFonts w:ascii="Times New Roman" w:hAnsi="Times New Roman" w:cs="Times New Roman"/>
          <w:sz w:val="24"/>
        </w:rPr>
        <w:t>информационно-коммуникационного характера (информирование, переписка, предписания органов контроля и надзора, отчетность).</w:t>
      </w:r>
    </w:p>
    <w:p w14:paraId="270DF983" w14:textId="77777777" w:rsidR="0046261F" w:rsidRPr="00A40EC1" w:rsidRDefault="0046261F" w:rsidP="00383018">
      <w:pPr>
        <w:ind w:firstLine="709"/>
        <w:jc w:val="both"/>
        <w:rPr>
          <w:rFonts w:ascii="Times New Roman" w:hAnsi="Times New Roman" w:cs="Times New Roman"/>
          <w:sz w:val="24"/>
        </w:rPr>
      </w:pPr>
      <w:r w:rsidRPr="00A40EC1">
        <w:rPr>
          <w:rFonts w:ascii="Times New Roman" w:hAnsi="Times New Roman" w:cs="Times New Roman"/>
          <w:sz w:val="24"/>
        </w:rPr>
        <w:t>Использование работодателем нормативно-правовых и нормативно-технических актов, содержащих государственные норма</w:t>
      </w:r>
      <w:r>
        <w:rPr>
          <w:rFonts w:ascii="Times New Roman" w:hAnsi="Times New Roman" w:cs="Times New Roman"/>
          <w:sz w:val="24"/>
        </w:rPr>
        <w:t>тивные требования охраны труда.</w:t>
      </w:r>
    </w:p>
    <w:p w14:paraId="5E29D90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w:t>
      </w:r>
      <w:r>
        <w:rPr>
          <w:rFonts w:ascii="Times New Roman" w:hAnsi="Times New Roman" w:cs="Times New Roman"/>
          <w:sz w:val="24"/>
        </w:rPr>
        <w:t>тивных требований охраны труда.</w:t>
      </w:r>
    </w:p>
    <w:p w14:paraId="0678A5F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w:t>
      </w:r>
      <w:r>
        <w:rPr>
          <w:rFonts w:ascii="Times New Roman" w:hAnsi="Times New Roman" w:cs="Times New Roman"/>
          <w:sz w:val="24"/>
        </w:rPr>
        <w:t>и профессиональных заболеваний.</w:t>
      </w:r>
    </w:p>
    <w:p w14:paraId="5D847B5A"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3.3. Специальная оценка условий труда</w:t>
      </w:r>
    </w:p>
    <w:p w14:paraId="3E7D1E7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Проведение оценки соответствия работ по охране труда нормативным требованиям охраны труда. Назначение и методы оценки соответствия.</w:t>
      </w:r>
    </w:p>
    <w:p w14:paraId="61075F60"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3.4. Оценка и управление профессиональными рисками</w:t>
      </w:r>
    </w:p>
    <w:p w14:paraId="72E2C807"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Общие понятия обеспечения безопасности. Профессиональный риск как мера уровня обеспечения безопасности.</w:t>
      </w:r>
    </w:p>
    <w:p w14:paraId="0120B2C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Идентификация опасностей и оценка риска. Методы оценки уровня профессионального риска.</w:t>
      </w:r>
    </w:p>
    <w:p w14:paraId="5E78187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принципы управления рисками: принцип профилактики неблагоприятных событий и принцип минимизации последствий неблагоприятных событий. Мероп</w:t>
      </w:r>
      <w:r w:rsidR="00A918B6">
        <w:rPr>
          <w:rFonts w:ascii="Times New Roman" w:hAnsi="Times New Roman" w:cs="Times New Roman"/>
          <w:sz w:val="24"/>
        </w:rPr>
        <w:t>риятия, проводимые в Организации</w:t>
      </w:r>
      <w:r w:rsidRPr="00A40EC1">
        <w:rPr>
          <w:rFonts w:ascii="Times New Roman" w:hAnsi="Times New Roman" w:cs="Times New Roman"/>
          <w:sz w:val="24"/>
        </w:rPr>
        <w:t>, по устранению, минимизации и управлению профессиональными рисками.</w:t>
      </w:r>
    </w:p>
    <w:p w14:paraId="4050988E" w14:textId="77777777" w:rsidR="0046261F" w:rsidRPr="00A918B6" w:rsidRDefault="0046261F" w:rsidP="00383018">
      <w:pPr>
        <w:jc w:val="both"/>
        <w:rPr>
          <w:rFonts w:ascii="Times New Roman" w:hAnsi="Times New Roman" w:cs="Times New Roman"/>
          <w:b/>
          <w:sz w:val="24"/>
        </w:rPr>
      </w:pPr>
      <w:r>
        <w:rPr>
          <w:rFonts w:ascii="Times New Roman" w:hAnsi="Times New Roman" w:cs="Times New Roman"/>
          <w:sz w:val="24"/>
        </w:rPr>
        <w:tab/>
      </w:r>
      <w:r w:rsidRPr="00A918B6">
        <w:rPr>
          <w:rFonts w:ascii="Times New Roman" w:hAnsi="Times New Roman" w:cs="Times New Roman"/>
          <w:b/>
          <w:sz w:val="24"/>
        </w:rPr>
        <w:t>3.5. Подготовка работников по охране труда</w:t>
      </w:r>
    </w:p>
    <w:p w14:paraId="6EF94B69" w14:textId="77777777" w:rsidR="0046261F" w:rsidRDefault="0046261F" w:rsidP="00383018">
      <w:pPr>
        <w:jc w:val="both"/>
        <w:rPr>
          <w:rFonts w:ascii="Times New Roman" w:hAnsi="Times New Roman" w:cs="Times New Roman"/>
          <w:sz w:val="24"/>
        </w:rPr>
      </w:pPr>
      <w:r>
        <w:rPr>
          <w:rFonts w:ascii="Times New Roman" w:hAnsi="Times New Roman" w:cs="Times New Roman"/>
          <w:sz w:val="24"/>
        </w:rPr>
        <w:tab/>
      </w:r>
      <w:r w:rsidRPr="00565E47">
        <w:rPr>
          <w:rFonts w:ascii="Times New Roman" w:hAnsi="Times New Roman" w:cs="Times New Roman"/>
          <w:sz w:val="24"/>
        </w:rPr>
        <w:t>Связь компетентности работников в вопросах охраны труда и безопасности производства с</w:t>
      </w:r>
    </w:p>
    <w:p w14:paraId="6CCEF473" w14:textId="77777777" w:rsidR="0046261F" w:rsidRPr="00A40EC1" w:rsidRDefault="0046261F" w:rsidP="00383018">
      <w:pPr>
        <w:jc w:val="both"/>
        <w:rPr>
          <w:rFonts w:ascii="Times New Roman" w:hAnsi="Times New Roman" w:cs="Times New Roman"/>
          <w:sz w:val="24"/>
        </w:rPr>
      </w:pPr>
      <w:r w:rsidRPr="00565E47">
        <w:rPr>
          <w:rFonts w:ascii="Times New Roman" w:hAnsi="Times New Roman" w:cs="Times New Roman"/>
          <w:sz w:val="24"/>
        </w:rPr>
        <w:t xml:space="preserve">выполнением </w:t>
      </w:r>
      <w:r>
        <w:rPr>
          <w:rFonts w:ascii="Times New Roman" w:hAnsi="Times New Roman" w:cs="Times New Roman"/>
          <w:sz w:val="24"/>
        </w:rPr>
        <w:t xml:space="preserve">   </w:t>
      </w:r>
      <w:r w:rsidRPr="00565E47">
        <w:rPr>
          <w:rFonts w:ascii="Times New Roman" w:hAnsi="Times New Roman" w:cs="Times New Roman"/>
          <w:sz w:val="24"/>
        </w:rPr>
        <w:t>ими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своих</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трудовых</w:t>
      </w:r>
      <w:r>
        <w:rPr>
          <w:rFonts w:ascii="Times New Roman" w:hAnsi="Times New Roman" w:cs="Times New Roman"/>
          <w:sz w:val="24"/>
        </w:rPr>
        <w:t xml:space="preserve">   </w:t>
      </w:r>
      <w:r w:rsidRPr="00565E47">
        <w:rPr>
          <w:rFonts w:ascii="Times New Roman" w:hAnsi="Times New Roman" w:cs="Times New Roman"/>
          <w:sz w:val="24"/>
        </w:rPr>
        <w:t xml:space="preserve"> функций. </w:t>
      </w:r>
      <w:r>
        <w:rPr>
          <w:rFonts w:ascii="Times New Roman" w:hAnsi="Times New Roman" w:cs="Times New Roman"/>
          <w:sz w:val="24"/>
        </w:rPr>
        <w:t xml:space="preserve">   </w:t>
      </w:r>
      <w:r w:rsidRPr="00565E47">
        <w:rPr>
          <w:rFonts w:ascii="Times New Roman" w:hAnsi="Times New Roman" w:cs="Times New Roman"/>
          <w:sz w:val="24"/>
        </w:rPr>
        <w:t>Тенденции</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к</w:t>
      </w:r>
      <w:r>
        <w:rPr>
          <w:rFonts w:ascii="Times New Roman" w:hAnsi="Times New Roman" w:cs="Times New Roman"/>
          <w:sz w:val="24"/>
        </w:rPr>
        <w:t xml:space="preserve"> </w:t>
      </w:r>
      <w:r w:rsidRPr="00565E47">
        <w:rPr>
          <w:rFonts w:ascii="Times New Roman" w:hAnsi="Times New Roman" w:cs="Times New Roman"/>
          <w:sz w:val="24"/>
        </w:rPr>
        <w:t xml:space="preserve"> </w:t>
      </w:r>
      <w:r>
        <w:rPr>
          <w:rFonts w:ascii="Times New Roman" w:hAnsi="Times New Roman" w:cs="Times New Roman"/>
          <w:sz w:val="24"/>
        </w:rPr>
        <w:t xml:space="preserve"> </w:t>
      </w:r>
      <w:r w:rsidRPr="00565E47">
        <w:rPr>
          <w:rFonts w:ascii="Times New Roman" w:hAnsi="Times New Roman" w:cs="Times New Roman"/>
          <w:sz w:val="24"/>
        </w:rPr>
        <w:t xml:space="preserve">совмещению </w:t>
      </w:r>
      <w:r>
        <w:rPr>
          <w:rFonts w:ascii="Times New Roman" w:hAnsi="Times New Roman" w:cs="Times New Roman"/>
          <w:sz w:val="24"/>
        </w:rPr>
        <w:t xml:space="preserve">  </w:t>
      </w:r>
      <w:r w:rsidRPr="00565E47">
        <w:rPr>
          <w:rFonts w:ascii="Times New Roman" w:hAnsi="Times New Roman" w:cs="Times New Roman"/>
          <w:sz w:val="24"/>
        </w:rPr>
        <w:t xml:space="preserve">профессий </w:t>
      </w:r>
      <w:r>
        <w:rPr>
          <w:rFonts w:ascii="Times New Roman" w:hAnsi="Times New Roman" w:cs="Times New Roman"/>
          <w:sz w:val="24"/>
        </w:rPr>
        <w:t xml:space="preserve">  </w:t>
      </w:r>
      <w:r w:rsidRPr="00565E47">
        <w:rPr>
          <w:rFonts w:ascii="Times New Roman" w:hAnsi="Times New Roman" w:cs="Times New Roman"/>
          <w:sz w:val="24"/>
        </w:rPr>
        <w:t>и</w:t>
      </w:r>
      <w:r>
        <w:rPr>
          <w:rFonts w:ascii="Times New Roman" w:hAnsi="Times New Roman" w:cs="Times New Roman"/>
          <w:sz w:val="24"/>
        </w:rPr>
        <w:t xml:space="preserve"> </w:t>
      </w:r>
    </w:p>
    <w:p w14:paraId="5A84E2F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lastRenderedPageBreak/>
        <w:tab/>
      </w:r>
      <w:r w:rsidRPr="00A40EC1">
        <w:rPr>
          <w:rFonts w:ascii="Times New Roman" w:hAnsi="Times New Roman" w:cs="Times New Roman"/>
          <w:sz w:val="24"/>
        </w:rPr>
        <w:t>универсализации трудовых функций работников.</w:t>
      </w:r>
    </w:p>
    <w:p w14:paraId="37046CC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14:paraId="3FCD237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14:paraId="3BD5A58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руководителей и специалистов.</w:t>
      </w:r>
    </w:p>
    <w:p w14:paraId="0E3B1E9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14:paraId="0D10F00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14:paraId="5DD420D7"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3.6. Обеспечение работников средствами индивидуальной защиты, смывающими и обезвреживающими средствами</w:t>
      </w:r>
    </w:p>
    <w:p w14:paraId="2DFCC71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14:paraId="556DFE1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14:paraId="77BA930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Основные типы средств индивидуальной защиты. Каски. Очки. Рукавицы. Спецобувь.</w:t>
      </w:r>
    </w:p>
    <w:p w14:paraId="4BA81E8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w:t>
      </w:r>
      <w:r>
        <w:rPr>
          <w:rFonts w:ascii="Times New Roman" w:hAnsi="Times New Roman" w:cs="Times New Roman"/>
          <w:sz w:val="24"/>
        </w:rPr>
        <w:t xml:space="preserve"> средств индивидуальной защиты.</w:t>
      </w:r>
    </w:p>
    <w:p w14:paraId="0BA7317A"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Обязанности работников по правильному применению средств индивидуальной защиты.</w:t>
      </w:r>
    </w:p>
    <w:p w14:paraId="2821DD67"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3.7. Обеспечение гарантий и компенсаций работникам</w:t>
      </w:r>
    </w:p>
    <w:p w14:paraId="3637883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w:t>
      </w:r>
      <w:r>
        <w:rPr>
          <w:rFonts w:ascii="Times New Roman" w:hAnsi="Times New Roman" w:cs="Times New Roman"/>
          <w:sz w:val="24"/>
        </w:rPr>
        <w:t>теля возместить моральный вред.</w:t>
      </w:r>
    </w:p>
    <w:p w14:paraId="0B7190FB"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3.8. Обеспечение наблюдения за состоянием здоровья работников</w:t>
      </w:r>
    </w:p>
    <w:p w14:paraId="1ED3AF5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внутрифирменного (корпоративного) производственного многоступенчатого контроля. Организация рассмотрения вопрос</w:t>
      </w:r>
      <w:r>
        <w:rPr>
          <w:rFonts w:ascii="Times New Roman" w:hAnsi="Times New Roman" w:cs="Times New Roman"/>
          <w:sz w:val="24"/>
        </w:rPr>
        <w:t>ов охраны труда руководителями.</w:t>
      </w:r>
    </w:p>
    <w:p w14:paraId="39FAABB8"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Закрепление организационных мероприятий локальными нормативными актами работодателя.</w:t>
      </w:r>
    </w:p>
    <w:p w14:paraId="609A8922"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3.9. Обеспечение санитарно-бытового обслуживания</w:t>
      </w:r>
    </w:p>
    <w:p w14:paraId="238BCEA5"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w:t>
      </w:r>
      <w:r>
        <w:rPr>
          <w:rFonts w:ascii="Times New Roman" w:hAnsi="Times New Roman" w:cs="Times New Roman"/>
          <w:sz w:val="24"/>
        </w:rPr>
        <w:t>ых</w:t>
      </w:r>
      <w:r w:rsidRPr="00A40EC1">
        <w:rPr>
          <w:rFonts w:ascii="Times New Roman" w:hAnsi="Times New Roman" w:cs="Times New Roman"/>
          <w:sz w:val="24"/>
        </w:rPr>
        <w:t xml:space="preserve"> аптечками для оказания первой помощи.</w:t>
      </w:r>
    </w:p>
    <w:p w14:paraId="45835BFE"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14:paraId="5B6D071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14:paraId="00B72707"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3.10. Обеспечение оптимальных режимов труда и отдыха работников</w:t>
      </w:r>
    </w:p>
    <w:p w14:paraId="0D60E73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 xml:space="preserve">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w:t>
      </w:r>
      <w:r w:rsidRPr="00A40EC1">
        <w:rPr>
          <w:rFonts w:ascii="Times New Roman" w:hAnsi="Times New Roman" w:cs="Times New Roman"/>
          <w:sz w:val="24"/>
        </w:rPr>
        <w:lastRenderedPageBreak/>
        <w:t>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14:paraId="59925715" w14:textId="77777777" w:rsidR="0046261F" w:rsidRPr="0011697B" w:rsidRDefault="0046261F" w:rsidP="00383018">
      <w:pPr>
        <w:jc w:val="both"/>
        <w:rPr>
          <w:rFonts w:ascii="Times New Roman" w:hAnsi="Times New Roman" w:cs="Times New Roman"/>
          <w:b/>
          <w:sz w:val="24"/>
        </w:rPr>
      </w:pPr>
      <w:r>
        <w:rPr>
          <w:rFonts w:ascii="Times New Roman" w:hAnsi="Times New Roman" w:cs="Times New Roman"/>
          <w:sz w:val="24"/>
        </w:rPr>
        <w:tab/>
      </w:r>
      <w:r w:rsidRPr="0011697B">
        <w:rPr>
          <w:rFonts w:ascii="Times New Roman" w:hAnsi="Times New Roman" w:cs="Times New Roman"/>
          <w:b/>
          <w:sz w:val="24"/>
        </w:rPr>
        <w:t>3.11. Обеспечение безопасного выполнения подрядных работ. Обеспечение снабжения безопасной продукцией</w:t>
      </w:r>
    </w:p>
    <w:p w14:paraId="5E23B7E0" w14:textId="77777777" w:rsidR="0046261F"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14:paraId="1B51FC78" w14:textId="77777777" w:rsidR="00383018" w:rsidRPr="00A40EC1" w:rsidRDefault="00383018" w:rsidP="00383018">
      <w:pPr>
        <w:jc w:val="both"/>
        <w:rPr>
          <w:rFonts w:ascii="Times New Roman" w:hAnsi="Times New Roman" w:cs="Times New Roman"/>
          <w:sz w:val="24"/>
        </w:rPr>
      </w:pPr>
    </w:p>
    <w:p w14:paraId="334F573E" w14:textId="77777777" w:rsidR="0046261F" w:rsidRDefault="00E80EF5" w:rsidP="00383018">
      <w:pPr>
        <w:jc w:val="center"/>
        <w:rPr>
          <w:rFonts w:ascii="Times New Roman" w:hAnsi="Times New Roman" w:cs="Times New Roman"/>
          <w:b/>
          <w:sz w:val="24"/>
        </w:rPr>
      </w:pPr>
      <w:r>
        <w:rPr>
          <w:rFonts w:ascii="Times New Roman" w:hAnsi="Times New Roman" w:cs="Times New Roman"/>
          <w:b/>
          <w:sz w:val="24"/>
        </w:rPr>
        <w:t>РАЗДЕЛ</w:t>
      </w:r>
      <w:r w:rsidR="007407C5" w:rsidRPr="007407C5">
        <w:rPr>
          <w:rFonts w:ascii="Times New Roman" w:hAnsi="Times New Roman" w:cs="Times New Roman"/>
          <w:b/>
          <w:sz w:val="24"/>
        </w:rPr>
        <w:t xml:space="preserve"> 4. РАССЛЕДОВАНИЕ И ПРЕДУПРЕЖДЕНИЕ НЕСЧАСТНЫХ СЛУЧАЕВ И ПРОФЕССИОНАЛЬНЫХ ЗАБОЛЕВАНИЙ</w:t>
      </w:r>
    </w:p>
    <w:p w14:paraId="05D2C297" w14:textId="77777777" w:rsidR="007407C5" w:rsidRPr="007407C5" w:rsidRDefault="007407C5" w:rsidP="00383018">
      <w:pPr>
        <w:jc w:val="center"/>
        <w:rPr>
          <w:rFonts w:ascii="Times New Roman" w:hAnsi="Times New Roman" w:cs="Times New Roman"/>
          <w:b/>
          <w:sz w:val="24"/>
        </w:rPr>
      </w:pPr>
    </w:p>
    <w:p w14:paraId="017FBEE6" w14:textId="77777777" w:rsidR="0046261F" w:rsidRPr="007407C5" w:rsidRDefault="0046261F" w:rsidP="00383018">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4.1. Порядок расследования несчастных случаев</w:t>
      </w:r>
    </w:p>
    <w:p w14:paraId="1CCB3F32"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Причины производственных травм и их классификация.</w:t>
      </w:r>
    </w:p>
    <w:p w14:paraId="3C44192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14:paraId="1B852CFF"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14:paraId="5F1BE33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7407C5">
        <w:rPr>
          <w:rFonts w:ascii="Times New Roman" w:hAnsi="Times New Roman" w:cs="Times New Roman"/>
          <w:b/>
          <w:sz w:val="24"/>
        </w:rPr>
        <w:t>4.2. Обязательное социальное страхование работников от несчастных случаев на производстве и профессиональных заболеваний</w:t>
      </w:r>
    </w:p>
    <w:p w14:paraId="4BE79D40"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14:paraId="0F8880E9"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14:paraId="02C62A43"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Обеспечение по социальному страхованию и порядок его получения.</w:t>
      </w:r>
    </w:p>
    <w:p w14:paraId="075007FD" w14:textId="77777777" w:rsidR="0046261F" w:rsidRPr="007407C5" w:rsidRDefault="0046261F" w:rsidP="00383018">
      <w:pPr>
        <w:jc w:val="both"/>
        <w:rPr>
          <w:rFonts w:ascii="Times New Roman" w:hAnsi="Times New Roman" w:cs="Times New Roman"/>
          <w:b/>
          <w:sz w:val="24"/>
        </w:rPr>
      </w:pPr>
      <w:r>
        <w:rPr>
          <w:rFonts w:ascii="Times New Roman" w:hAnsi="Times New Roman" w:cs="Times New Roman"/>
          <w:sz w:val="24"/>
        </w:rPr>
        <w:tab/>
      </w:r>
      <w:r w:rsidRPr="007407C5">
        <w:rPr>
          <w:rFonts w:ascii="Times New Roman" w:hAnsi="Times New Roman" w:cs="Times New Roman"/>
          <w:b/>
          <w:sz w:val="24"/>
        </w:rPr>
        <w:t>4.3. Организация и проведение внутреннего аудита безопасности труда</w:t>
      </w:r>
    </w:p>
    <w:p w14:paraId="244F1881"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Документирование результатов многоступенчатого контроля по охране труда. Документирование результатов оценки условий труда.</w:t>
      </w:r>
    </w:p>
    <w:p w14:paraId="096BE20D"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14:paraId="0ACBC51C" w14:textId="77777777" w:rsidR="0046261F" w:rsidRPr="00A40EC1" w:rsidRDefault="0046261F" w:rsidP="00383018">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Отчетность и формы отчетных документов по охране труда.</w:t>
      </w:r>
    </w:p>
    <w:p w14:paraId="46557DBA" w14:textId="77777777" w:rsidR="005452CB" w:rsidRPr="005A41B5" w:rsidRDefault="0046261F" w:rsidP="005A41B5">
      <w:pPr>
        <w:jc w:val="both"/>
        <w:rPr>
          <w:rFonts w:ascii="Times New Roman" w:hAnsi="Times New Roman" w:cs="Times New Roman"/>
          <w:sz w:val="24"/>
        </w:rPr>
      </w:pPr>
      <w:r>
        <w:rPr>
          <w:rFonts w:ascii="Times New Roman" w:hAnsi="Times New Roman" w:cs="Times New Roman"/>
          <w:sz w:val="24"/>
        </w:rPr>
        <w:tab/>
      </w:r>
      <w:r w:rsidRPr="00A40EC1">
        <w:rPr>
          <w:rFonts w:ascii="Times New Roman" w:hAnsi="Times New Roman" w:cs="Times New Roman"/>
          <w:sz w:val="24"/>
        </w:rPr>
        <w:t>Организация документооборота.</w:t>
      </w:r>
    </w:p>
    <w:sectPr w:rsidR="005452CB" w:rsidRPr="005A41B5" w:rsidSect="00EE2F35">
      <w:footerReference w:type="default" r:id="rId13"/>
      <w:headerReference w:type="first" r:id="rId14"/>
      <w:footerReference w:type="first" r:id="rId15"/>
      <w:type w:val="continuous"/>
      <w:pgSz w:w="11906" w:h="16838" w:code="9"/>
      <w:pgMar w:top="689" w:right="567" w:bottom="1134"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2DCBE" w14:textId="77777777" w:rsidR="00CC1155" w:rsidRDefault="00CC1155" w:rsidP="00A217E0">
      <w:r>
        <w:separator/>
      </w:r>
    </w:p>
  </w:endnote>
  <w:endnote w:type="continuationSeparator" w:id="0">
    <w:p w14:paraId="42CA8BBE" w14:textId="77777777" w:rsidR="00CC1155" w:rsidRDefault="00CC1155" w:rsidP="00A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51F" w14:textId="77777777" w:rsidR="007F25CF" w:rsidRPr="00542CBF" w:rsidRDefault="005A41B5" w:rsidP="007F25CF">
    <w:pPr>
      <w:pStyle w:val="a5"/>
      <w:pBdr>
        <w:top w:val="thinThickSmallGap" w:sz="24" w:space="1" w:color="823B0B" w:themeColor="accent2" w:themeShade="7F"/>
      </w:pBdr>
      <w:rPr>
        <w:rFonts w:ascii="Times New Roman" w:hAnsi="Times New Roman" w:cs="Times New Roman"/>
        <w:color w:val="FF0000"/>
      </w:rPr>
    </w:pPr>
    <w:r>
      <w:rPr>
        <w:rFonts w:ascii="Times New Roman" w:hAnsi="Times New Roman" w:cs="Times New Roman"/>
      </w:rPr>
      <w:t>Краткое наименование организации</w:t>
    </w:r>
    <w:r w:rsidR="007F25CF" w:rsidRPr="00542CBF">
      <w:rPr>
        <w:rFonts w:ascii="Times New Roman" w:hAnsi="Times New Roman" w:cs="Times New Roman"/>
      </w:rPr>
      <w:ptab w:relativeTo="margin" w:alignment="right" w:leader="none"/>
    </w:r>
    <w:r w:rsidR="007F25CF" w:rsidRPr="00542CBF">
      <w:rPr>
        <w:rFonts w:ascii="Times New Roman" w:hAnsi="Times New Roman" w:cs="Times New Roman"/>
      </w:rPr>
      <w:t xml:space="preserve">Страница </w:t>
    </w:r>
    <w:r w:rsidR="007F25CF" w:rsidRPr="00542CBF">
      <w:rPr>
        <w:rFonts w:ascii="Times New Roman" w:hAnsi="Times New Roman" w:cs="Times New Roman"/>
      </w:rPr>
      <w:fldChar w:fldCharType="begin"/>
    </w:r>
    <w:r w:rsidR="007F25CF" w:rsidRPr="00542CBF">
      <w:rPr>
        <w:rFonts w:ascii="Times New Roman" w:hAnsi="Times New Roman" w:cs="Times New Roman"/>
      </w:rPr>
      <w:instrText xml:space="preserve"> PAGE   \* MERGEFORMAT </w:instrText>
    </w:r>
    <w:r w:rsidR="007F25CF" w:rsidRPr="00542CBF">
      <w:rPr>
        <w:rFonts w:ascii="Times New Roman" w:hAnsi="Times New Roman" w:cs="Times New Roman"/>
      </w:rPr>
      <w:fldChar w:fldCharType="separate"/>
    </w:r>
    <w:r w:rsidR="00162D16">
      <w:rPr>
        <w:rFonts w:ascii="Times New Roman" w:hAnsi="Times New Roman" w:cs="Times New Roman"/>
        <w:noProof/>
      </w:rPr>
      <w:t>2</w:t>
    </w:r>
    <w:r w:rsidR="007F25CF" w:rsidRPr="00542CBF">
      <w:rPr>
        <w:rFonts w:ascii="Times New Roman" w:hAnsi="Times New Roman" w:cs="Times New Roman"/>
        <w:noProof/>
      </w:rPr>
      <w:fldChar w:fldCharType="end"/>
    </w:r>
  </w:p>
  <w:p w14:paraId="7683605D" w14:textId="77777777" w:rsidR="007F25CF" w:rsidRPr="002D3545" w:rsidRDefault="007F25CF" w:rsidP="007F25CF">
    <w:pPr>
      <w:pStyle w:val="a5"/>
      <w:rPr>
        <w:rFonts w:ascii="Times New Roman" w:hAnsi="Times New Roman" w:cs="Times New Roman"/>
      </w:rPr>
    </w:pPr>
    <w:r>
      <w:rPr>
        <w:rFonts w:ascii="Times New Roman" w:hAnsi="Times New Roman" w:cs="Times New Roman"/>
      </w:rPr>
      <w:t>Программа обучения №1</w:t>
    </w:r>
  </w:p>
  <w:p w14:paraId="064270E6" w14:textId="77777777" w:rsidR="00520C13" w:rsidRPr="00606769" w:rsidRDefault="00520C13" w:rsidP="00520C13">
    <w:pPr>
      <w:tabs>
        <w:tab w:val="center" w:pos="4677"/>
        <w:tab w:val="right" w:pos="9355"/>
      </w:tabs>
      <w:jc w:val="center"/>
      <w:rPr>
        <w:rFonts w:ascii="Times New Roman" w:eastAsia="Times New Roman" w:hAnsi="Times New Roman" w:cs="Times New Roman"/>
        <w:sz w:val="24"/>
        <w:szCs w:val="24"/>
        <w:lang w:val="en-US" w:eastAsia="ru-RU"/>
      </w:rPr>
    </w:pPr>
    <w:hyperlink r:id="rId1" w:history="1">
      <w:r w:rsidRPr="00606769">
        <w:rPr>
          <w:rFonts w:ascii="Roboto" w:eastAsia="Times New Roman" w:hAnsi="Roboto" w:cs="Times New Roman"/>
          <w:color w:val="0000FF"/>
          <w:sz w:val="24"/>
          <w:szCs w:val="20"/>
          <w:u w:val="single"/>
          <w:lang w:val="en-US" w:eastAsia="ru-RU"/>
        </w:rPr>
        <w:t>info@ot-sfera.ru</w:t>
      </w:r>
    </w:hyperlink>
    <w:r w:rsidRPr="00606769">
      <w:rPr>
        <w:rFonts w:ascii="Times New Roman" w:eastAsia="Times New Roman" w:hAnsi="Times New Roman" w:cs="Times New Roman"/>
        <w:sz w:val="24"/>
        <w:szCs w:val="20"/>
        <w:lang w:val="en-US" w:eastAsia="ru-RU"/>
      </w:rPr>
      <w:t xml:space="preserve">       </w:t>
    </w:r>
    <w:hyperlink r:id="rId2" w:history="1">
      <w:r w:rsidRPr="00606769">
        <w:rPr>
          <w:rFonts w:ascii="Roboto" w:eastAsia="Times New Roman" w:hAnsi="Roboto" w:cs="Times New Roman"/>
          <w:color w:val="0000FF"/>
          <w:sz w:val="24"/>
          <w:szCs w:val="20"/>
          <w:u w:val="single"/>
          <w:lang w:val="en-US" w:eastAsia="ru-RU"/>
        </w:rPr>
        <w:t>ot-sfera.ru</w:t>
      </w:r>
    </w:hyperlink>
    <w:r w:rsidRPr="00606769">
      <w:rPr>
        <w:rFonts w:ascii="Times New Roman" w:eastAsia="Times New Roman" w:hAnsi="Times New Roman" w:cs="Times New Roman"/>
        <w:sz w:val="24"/>
        <w:szCs w:val="24"/>
        <w:lang w:val="en-US" w:eastAsia="ru-RU"/>
      </w:rPr>
      <w:t xml:space="preserve">       </w:t>
    </w:r>
    <w:hyperlink r:id="rId3" w:history="1">
      <w:r w:rsidRPr="00606769">
        <w:rPr>
          <w:rFonts w:ascii="Roboto" w:eastAsia="Times New Roman" w:hAnsi="Roboto" w:cs="Times New Roman"/>
          <w:color w:val="0000FF"/>
          <w:sz w:val="24"/>
          <w:szCs w:val="20"/>
          <w:u w:val="single"/>
          <w:lang w:val="en-US" w:eastAsia="ru-RU"/>
        </w:rPr>
        <w:t>+7 (812) 982-28-68</w:t>
      </w:r>
    </w:hyperlink>
  </w:p>
  <w:p w14:paraId="2914C247" w14:textId="77777777" w:rsidR="00B51C24" w:rsidRPr="00520C13" w:rsidRDefault="00B51C24" w:rsidP="006A5B8C">
    <w:pPr>
      <w:pStyle w:val="a5"/>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3001" w14:textId="77777777" w:rsidR="00520C13" w:rsidRPr="00606769" w:rsidRDefault="00520C13" w:rsidP="00520C13">
    <w:pPr>
      <w:tabs>
        <w:tab w:val="center" w:pos="4677"/>
        <w:tab w:val="right" w:pos="9355"/>
      </w:tabs>
      <w:jc w:val="center"/>
      <w:rPr>
        <w:rFonts w:ascii="Times New Roman" w:eastAsia="Times New Roman" w:hAnsi="Times New Roman" w:cs="Times New Roman"/>
        <w:sz w:val="24"/>
        <w:szCs w:val="24"/>
        <w:lang w:val="en-US" w:eastAsia="ru-RU"/>
      </w:rPr>
    </w:pPr>
    <w:hyperlink r:id="rId1" w:history="1">
      <w:r w:rsidRPr="00606769">
        <w:rPr>
          <w:rFonts w:ascii="Roboto" w:eastAsia="Times New Roman" w:hAnsi="Roboto" w:cs="Times New Roman"/>
          <w:color w:val="0000FF"/>
          <w:sz w:val="24"/>
          <w:szCs w:val="20"/>
          <w:u w:val="single"/>
          <w:lang w:val="en-US" w:eastAsia="ru-RU"/>
        </w:rPr>
        <w:t>info@ot-sfera.ru</w:t>
      </w:r>
    </w:hyperlink>
    <w:r w:rsidRPr="00606769">
      <w:rPr>
        <w:rFonts w:ascii="Times New Roman" w:eastAsia="Times New Roman" w:hAnsi="Times New Roman" w:cs="Times New Roman"/>
        <w:sz w:val="24"/>
        <w:szCs w:val="20"/>
        <w:lang w:val="en-US" w:eastAsia="ru-RU"/>
      </w:rPr>
      <w:t xml:space="preserve">       </w:t>
    </w:r>
    <w:hyperlink r:id="rId2" w:history="1">
      <w:r w:rsidRPr="00606769">
        <w:rPr>
          <w:rFonts w:ascii="Roboto" w:eastAsia="Times New Roman" w:hAnsi="Roboto" w:cs="Times New Roman"/>
          <w:color w:val="0000FF"/>
          <w:sz w:val="24"/>
          <w:szCs w:val="20"/>
          <w:u w:val="single"/>
          <w:lang w:val="en-US" w:eastAsia="ru-RU"/>
        </w:rPr>
        <w:t>ot-sfera.ru</w:t>
      </w:r>
    </w:hyperlink>
    <w:r w:rsidRPr="00606769">
      <w:rPr>
        <w:rFonts w:ascii="Times New Roman" w:eastAsia="Times New Roman" w:hAnsi="Times New Roman" w:cs="Times New Roman"/>
        <w:sz w:val="24"/>
        <w:szCs w:val="24"/>
        <w:lang w:val="en-US" w:eastAsia="ru-RU"/>
      </w:rPr>
      <w:t xml:space="preserve">       </w:t>
    </w:r>
    <w:hyperlink r:id="rId3" w:history="1">
      <w:r w:rsidRPr="00606769">
        <w:rPr>
          <w:rFonts w:ascii="Roboto" w:eastAsia="Times New Roman" w:hAnsi="Roboto" w:cs="Times New Roman"/>
          <w:color w:val="0000FF"/>
          <w:sz w:val="24"/>
          <w:szCs w:val="20"/>
          <w:u w:val="single"/>
          <w:lang w:val="en-US" w:eastAsia="ru-RU"/>
        </w:rPr>
        <w:t>+7 (812) 982-28-68</w:t>
      </w:r>
    </w:hyperlink>
  </w:p>
  <w:p w14:paraId="0326F2BA" w14:textId="77777777" w:rsidR="00B51C24" w:rsidRPr="00520C13" w:rsidRDefault="00B51C24" w:rsidP="00771A44">
    <w:pPr>
      <w:pStyle w:val="a5"/>
      <w:ind w:left="-851" w:right="-28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60F9" w14:textId="77777777" w:rsidR="00CC1155" w:rsidRDefault="00CC1155" w:rsidP="00A217E0">
      <w:r>
        <w:separator/>
      </w:r>
    </w:p>
  </w:footnote>
  <w:footnote w:type="continuationSeparator" w:id="0">
    <w:p w14:paraId="18EFB602" w14:textId="77777777" w:rsidR="00CC1155" w:rsidRDefault="00CC1155" w:rsidP="00A2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187" w14:textId="77777777" w:rsidR="00B51C24" w:rsidRDefault="00B51C24" w:rsidP="00771A44">
    <w:pPr>
      <w:pStyle w:val="a3"/>
      <w:ind w:left="-851"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F44"/>
    <w:multiLevelType w:val="hybridMultilevel"/>
    <w:tmpl w:val="C25499C0"/>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411A9E"/>
    <w:multiLevelType w:val="hybridMultilevel"/>
    <w:tmpl w:val="B52C1068"/>
    <w:lvl w:ilvl="0" w:tplc="2CF657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4D0A63"/>
    <w:multiLevelType w:val="hybridMultilevel"/>
    <w:tmpl w:val="311663DC"/>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B956B5"/>
    <w:multiLevelType w:val="hybridMultilevel"/>
    <w:tmpl w:val="484844C8"/>
    <w:lvl w:ilvl="0" w:tplc="1BF02F3E">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360C6D"/>
    <w:multiLevelType w:val="hybridMultilevel"/>
    <w:tmpl w:val="B718ADA8"/>
    <w:lvl w:ilvl="0" w:tplc="D9040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25DFA"/>
    <w:multiLevelType w:val="hybridMultilevel"/>
    <w:tmpl w:val="0F7A190E"/>
    <w:lvl w:ilvl="0" w:tplc="1BF02F3E">
      <w:start w:val="1"/>
      <w:numFmt w:val="bullet"/>
      <w:lvlText w:val="–"/>
      <w:lvlJc w:val="left"/>
      <w:pPr>
        <w:tabs>
          <w:tab w:val="num" w:pos="1440"/>
        </w:tabs>
        <w:ind w:left="1440" w:hanging="360"/>
      </w:pPr>
      <w:rPr>
        <w:rFonts w:ascii="Verdana" w:hAnsi="Verdana"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22418"/>
    <w:multiLevelType w:val="multilevel"/>
    <w:tmpl w:val="DC8EB4A6"/>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950638"/>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abstractNum w:abstractNumId="8" w15:restartNumberingAfterBreak="0">
    <w:nsid w:val="3722461D"/>
    <w:multiLevelType w:val="hybridMultilevel"/>
    <w:tmpl w:val="15EAF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000FA4"/>
    <w:multiLevelType w:val="hybridMultilevel"/>
    <w:tmpl w:val="77BE409C"/>
    <w:lvl w:ilvl="0" w:tplc="6DBA05C4">
      <w:start w:val="1"/>
      <w:numFmt w:val="bullet"/>
      <w:lvlText w:val="+"/>
      <w:lvlJc w:val="left"/>
      <w:pPr>
        <w:tabs>
          <w:tab w:val="num" w:pos="1789"/>
        </w:tabs>
        <w:ind w:left="1789" w:hanging="360"/>
      </w:pPr>
      <w:rPr>
        <w:rFonts w:ascii="Verdana" w:hAnsi="Verdana" w:hint="default"/>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FBA62B1"/>
    <w:multiLevelType w:val="hybridMultilevel"/>
    <w:tmpl w:val="CD468622"/>
    <w:lvl w:ilvl="0" w:tplc="4E80FB6E">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FE17EC"/>
    <w:multiLevelType w:val="hybridMultilevel"/>
    <w:tmpl w:val="C2023D6E"/>
    <w:lvl w:ilvl="0" w:tplc="3AD446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09B0CF8"/>
    <w:multiLevelType w:val="hybridMultilevel"/>
    <w:tmpl w:val="9566E540"/>
    <w:lvl w:ilvl="0" w:tplc="0419000B">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6ED0DA7"/>
    <w:multiLevelType w:val="hybridMultilevel"/>
    <w:tmpl w:val="D250C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5D4585"/>
    <w:multiLevelType w:val="hybridMultilevel"/>
    <w:tmpl w:val="3EA49A14"/>
    <w:lvl w:ilvl="0" w:tplc="2CF657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934E7C"/>
    <w:multiLevelType w:val="hybridMultilevel"/>
    <w:tmpl w:val="87A2E988"/>
    <w:lvl w:ilvl="0" w:tplc="B5AE8D26">
      <w:start w:val="2"/>
      <w:numFmt w:val="decimal"/>
      <w:lvlText w:val="%1."/>
      <w:lvlJc w:val="left"/>
      <w:pPr>
        <w:ind w:left="2414" w:hanging="360"/>
        <w:jc w:val="right"/>
      </w:pPr>
      <w:rPr>
        <w:rFonts w:ascii="Times New Roman" w:eastAsia="Times New Roman" w:hAnsi="Times New Roman" w:cs="Times New Roman" w:hint="default"/>
        <w:b/>
        <w:bCs/>
        <w:spacing w:val="0"/>
        <w:w w:val="100"/>
        <w:sz w:val="28"/>
        <w:szCs w:val="28"/>
        <w:lang w:val="ru-RU" w:eastAsia="ru-RU" w:bidi="ru-RU"/>
      </w:rPr>
    </w:lvl>
    <w:lvl w:ilvl="1" w:tplc="4F8AAFCC">
      <w:start w:val="1"/>
      <w:numFmt w:val="decimal"/>
      <w:lvlText w:val="%2."/>
      <w:lvlJc w:val="left"/>
      <w:pPr>
        <w:ind w:left="1012" w:hanging="281"/>
      </w:pPr>
      <w:rPr>
        <w:rFonts w:ascii="Times New Roman" w:eastAsia="Times New Roman" w:hAnsi="Times New Roman" w:cs="Times New Roman" w:hint="default"/>
        <w:spacing w:val="0"/>
        <w:w w:val="100"/>
        <w:sz w:val="28"/>
        <w:szCs w:val="28"/>
        <w:lang w:val="ru-RU" w:eastAsia="ru-RU" w:bidi="ru-RU"/>
      </w:rPr>
    </w:lvl>
    <w:lvl w:ilvl="2" w:tplc="B8BEBF16">
      <w:numFmt w:val="bullet"/>
      <w:lvlText w:val="•"/>
      <w:lvlJc w:val="left"/>
      <w:pPr>
        <w:ind w:left="3389" w:hanging="281"/>
      </w:pPr>
      <w:rPr>
        <w:rFonts w:hint="default"/>
        <w:lang w:val="ru-RU" w:eastAsia="ru-RU" w:bidi="ru-RU"/>
      </w:rPr>
    </w:lvl>
    <w:lvl w:ilvl="3" w:tplc="3A7AD482">
      <w:numFmt w:val="bullet"/>
      <w:lvlText w:val="•"/>
      <w:lvlJc w:val="left"/>
      <w:pPr>
        <w:ind w:left="4359" w:hanging="281"/>
      </w:pPr>
      <w:rPr>
        <w:rFonts w:hint="default"/>
        <w:lang w:val="ru-RU" w:eastAsia="ru-RU" w:bidi="ru-RU"/>
      </w:rPr>
    </w:lvl>
    <w:lvl w:ilvl="4" w:tplc="3FAC1568">
      <w:numFmt w:val="bullet"/>
      <w:lvlText w:val="•"/>
      <w:lvlJc w:val="left"/>
      <w:pPr>
        <w:ind w:left="5329" w:hanging="281"/>
      </w:pPr>
      <w:rPr>
        <w:rFonts w:hint="default"/>
        <w:lang w:val="ru-RU" w:eastAsia="ru-RU" w:bidi="ru-RU"/>
      </w:rPr>
    </w:lvl>
    <w:lvl w:ilvl="5" w:tplc="87E49BC2">
      <w:numFmt w:val="bullet"/>
      <w:lvlText w:val="•"/>
      <w:lvlJc w:val="left"/>
      <w:pPr>
        <w:ind w:left="6299" w:hanging="281"/>
      </w:pPr>
      <w:rPr>
        <w:rFonts w:hint="default"/>
        <w:lang w:val="ru-RU" w:eastAsia="ru-RU" w:bidi="ru-RU"/>
      </w:rPr>
    </w:lvl>
    <w:lvl w:ilvl="6" w:tplc="02AE22C8">
      <w:numFmt w:val="bullet"/>
      <w:lvlText w:val="•"/>
      <w:lvlJc w:val="left"/>
      <w:pPr>
        <w:ind w:left="7269" w:hanging="281"/>
      </w:pPr>
      <w:rPr>
        <w:rFonts w:hint="default"/>
        <w:lang w:val="ru-RU" w:eastAsia="ru-RU" w:bidi="ru-RU"/>
      </w:rPr>
    </w:lvl>
    <w:lvl w:ilvl="7" w:tplc="B7907F02">
      <w:numFmt w:val="bullet"/>
      <w:lvlText w:val="•"/>
      <w:lvlJc w:val="left"/>
      <w:pPr>
        <w:ind w:left="8239" w:hanging="281"/>
      </w:pPr>
      <w:rPr>
        <w:rFonts w:hint="default"/>
        <w:lang w:val="ru-RU" w:eastAsia="ru-RU" w:bidi="ru-RU"/>
      </w:rPr>
    </w:lvl>
    <w:lvl w:ilvl="8" w:tplc="F650F6FE">
      <w:numFmt w:val="bullet"/>
      <w:lvlText w:val="•"/>
      <w:lvlJc w:val="left"/>
      <w:pPr>
        <w:ind w:left="9209" w:hanging="281"/>
      </w:pPr>
      <w:rPr>
        <w:rFonts w:hint="default"/>
        <w:lang w:val="ru-RU" w:eastAsia="ru-RU" w:bidi="ru-RU"/>
      </w:rPr>
    </w:lvl>
  </w:abstractNum>
  <w:num w:numId="1" w16cid:durableId="211112252">
    <w:abstractNumId w:val="12"/>
  </w:num>
  <w:num w:numId="2" w16cid:durableId="303587341">
    <w:abstractNumId w:val="10"/>
  </w:num>
  <w:num w:numId="3" w16cid:durableId="1971668173">
    <w:abstractNumId w:val="9"/>
  </w:num>
  <w:num w:numId="4" w16cid:durableId="467629759">
    <w:abstractNumId w:val="3"/>
  </w:num>
  <w:num w:numId="5" w16cid:durableId="498692297">
    <w:abstractNumId w:val="5"/>
  </w:num>
  <w:num w:numId="6" w16cid:durableId="68384353">
    <w:abstractNumId w:val="11"/>
  </w:num>
  <w:num w:numId="7" w16cid:durableId="905147417">
    <w:abstractNumId w:val="6"/>
  </w:num>
  <w:num w:numId="8" w16cid:durableId="1899899267">
    <w:abstractNumId w:val="7"/>
  </w:num>
  <w:num w:numId="9" w16cid:durableId="1720518728">
    <w:abstractNumId w:val="15"/>
  </w:num>
  <w:num w:numId="10" w16cid:durableId="336225634">
    <w:abstractNumId w:val="4"/>
  </w:num>
  <w:num w:numId="11" w16cid:durableId="904340174">
    <w:abstractNumId w:val="13"/>
  </w:num>
  <w:num w:numId="12" w16cid:durableId="518275652">
    <w:abstractNumId w:val="2"/>
  </w:num>
  <w:num w:numId="13" w16cid:durableId="1001080940">
    <w:abstractNumId w:val="0"/>
  </w:num>
  <w:num w:numId="14" w16cid:durableId="1891721520">
    <w:abstractNumId w:val="8"/>
  </w:num>
  <w:num w:numId="15" w16cid:durableId="459230512">
    <w:abstractNumId w:val="1"/>
  </w:num>
  <w:num w:numId="16" w16cid:durableId="1878424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7E0"/>
    <w:rsid w:val="00007BCE"/>
    <w:rsid w:val="00010F6D"/>
    <w:rsid w:val="000255B9"/>
    <w:rsid w:val="0002649B"/>
    <w:rsid w:val="000266AD"/>
    <w:rsid w:val="00043639"/>
    <w:rsid w:val="00056A32"/>
    <w:rsid w:val="00057492"/>
    <w:rsid w:val="0007025B"/>
    <w:rsid w:val="00076C88"/>
    <w:rsid w:val="000A5EDD"/>
    <w:rsid w:val="000D14DE"/>
    <w:rsid w:val="000D2E4A"/>
    <w:rsid w:val="000F73D0"/>
    <w:rsid w:val="0010439B"/>
    <w:rsid w:val="00115E44"/>
    <w:rsid w:val="001165A4"/>
    <w:rsid w:val="0011697B"/>
    <w:rsid w:val="001324B3"/>
    <w:rsid w:val="00135CF3"/>
    <w:rsid w:val="00135F71"/>
    <w:rsid w:val="00143019"/>
    <w:rsid w:val="001474EC"/>
    <w:rsid w:val="00162D16"/>
    <w:rsid w:val="0018644E"/>
    <w:rsid w:val="00193E13"/>
    <w:rsid w:val="001A196B"/>
    <w:rsid w:val="001C2438"/>
    <w:rsid w:val="001C591B"/>
    <w:rsid w:val="001F2946"/>
    <w:rsid w:val="0020485B"/>
    <w:rsid w:val="0021184E"/>
    <w:rsid w:val="002155A5"/>
    <w:rsid w:val="00222322"/>
    <w:rsid w:val="00236910"/>
    <w:rsid w:val="002434F0"/>
    <w:rsid w:val="00261373"/>
    <w:rsid w:val="0026197C"/>
    <w:rsid w:val="00284985"/>
    <w:rsid w:val="002A3BBC"/>
    <w:rsid w:val="002C2D22"/>
    <w:rsid w:val="002D4B33"/>
    <w:rsid w:val="002E431D"/>
    <w:rsid w:val="002E557A"/>
    <w:rsid w:val="002E733B"/>
    <w:rsid w:val="002F1366"/>
    <w:rsid w:val="00302F25"/>
    <w:rsid w:val="00310620"/>
    <w:rsid w:val="00323143"/>
    <w:rsid w:val="00351F53"/>
    <w:rsid w:val="0035250C"/>
    <w:rsid w:val="003602C5"/>
    <w:rsid w:val="00383018"/>
    <w:rsid w:val="00393669"/>
    <w:rsid w:val="003C1CD0"/>
    <w:rsid w:val="003F04DF"/>
    <w:rsid w:val="00417F24"/>
    <w:rsid w:val="0046261F"/>
    <w:rsid w:val="00462A08"/>
    <w:rsid w:val="00463C3A"/>
    <w:rsid w:val="00494216"/>
    <w:rsid w:val="00496C6E"/>
    <w:rsid w:val="004B0773"/>
    <w:rsid w:val="004B21A0"/>
    <w:rsid w:val="004B31A3"/>
    <w:rsid w:val="004E2988"/>
    <w:rsid w:val="004E5B8E"/>
    <w:rsid w:val="004E7C7D"/>
    <w:rsid w:val="004F361E"/>
    <w:rsid w:val="00520C13"/>
    <w:rsid w:val="005249D0"/>
    <w:rsid w:val="00542CBF"/>
    <w:rsid w:val="005452CB"/>
    <w:rsid w:val="00564CF0"/>
    <w:rsid w:val="00570A9B"/>
    <w:rsid w:val="00573057"/>
    <w:rsid w:val="00575846"/>
    <w:rsid w:val="00582427"/>
    <w:rsid w:val="005972F7"/>
    <w:rsid w:val="005A41B5"/>
    <w:rsid w:val="005F558E"/>
    <w:rsid w:val="00604627"/>
    <w:rsid w:val="006110FC"/>
    <w:rsid w:val="006131BB"/>
    <w:rsid w:val="00616354"/>
    <w:rsid w:val="00627A24"/>
    <w:rsid w:val="00634A7C"/>
    <w:rsid w:val="00663056"/>
    <w:rsid w:val="00677A19"/>
    <w:rsid w:val="00695FF2"/>
    <w:rsid w:val="006A5B8C"/>
    <w:rsid w:val="006B57AF"/>
    <w:rsid w:val="006C6660"/>
    <w:rsid w:val="006D3DE4"/>
    <w:rsid w:val="006E66F9"/>
    <w:rsid w:val="00701095"/>
    <w:rsid w:val="00717D16"/>
    <w:rsid w:val="007407C5"/>
    <w:rsid w:val="00752051"/>
    <w:rsid w:val="00755E7E"/>
    <w:rsid w:val="00771A44"/>
    <w:rsid w:val="007725D2"/>
    <w:rsid w:val="00774823"/>
    <w:rsid w:val="007B42AE"/>
    <w:rsid w:val="007C0B33"/>
    <w:rsid w:val="007C1271"/>
    <w:rsid w:val="007C1DEA"/>
    <w:rsid w:val="007F05FA"/>
    <w:rsid w:val="007F25CF"/>
    <w:rsid w:val="00810159"/>
    <w:rsid w:val="00812C39"/>
    <w:rsid w:val="00827363"/>
    <w:rsid w:val="00830A75"/>
    <w:rsid w:val="00834405"/>
    <w:rsid w:val="0084196A"/>
    <w:rsid w:val="00883943"/>
    <w:rsid w:val="008A5D18"/>
    <w:rsid w:val="008B295A"/>
    <w:rsid w:val="008B5300"/>
    <w:rsid w:val="008C1AC7"/>
    <w:rsid w:val="008D138A"/>
    <w:rsid w:val="008F5105"/>
    <w:rsid w:val="00902393"/>
    <w:rsid w:val="0091248F"/>
    <w:rsid w:val="00942912"/>
    <w:rsid w:val="00951DF7"/>
    <w:rsid w:val="0096173A"/>
    <w:rsid w:val="0096527A"/>
    <w:rsid w:val="009B22D0"/>
    <w:rsid w:val="009C33BC"/>
    <w:rsid w:val="009D19C3"/>
    <w:rsid w:val="009F753E"/>
    <w:rsid w:val="00A0501B"/>
    <w:rsid w:val="00A145D5"/>
    <w:rsid w:val="00A2058B"/>
    <w:rsid w:val="00A217E0"/>
    <w:rsid w:val="00A53F7E"/>
    <w:rsid w:val="00A61D9E"/>
    <w:rsid w:val="00A63035"/>
    <w:rsid w:val="00A7336F"/>
    <w:rsid w:val="00A8108C"/>
    <w:rsid w:val="00A83EC7"/>
    <w:rsid w:val="00A918B6"/>
    <w:rsid w:val="00AD75CF"/>
    <w:rsid w:val="00AE493A"/>
    <w:rsid w:val="00AF3623"/>
    <w:rsid w:val="00B20C75"/>
    <w:rsid w:val="00B334A0"/>
    <w:rsid w:val="00B34656"/>
    <w:rsid w:val="00B41871"/>
    <w:rsid w:val="00B51C24"/>
    <w:rsid w:val="00B84508"/>
    <w:rsid w:val="00B87A1A"/>
    <w:rsid w:val="00B9631E"/>
    <w:rsid w:val="00B96AFD"/>
    <w:rsid w:val="00BA3927"/>
    <w:rsid w:val="00BB4946"/>
    <w:rsid w:val="00BD3F1B"/>
    <w:rsid w:val="00BD56BB"/>
    <w:rsid w:val="00BD68A6"/>
    <w:rsid w:val="00BE3E1E"/>
    <w:rsid w:val="00BE7717"/>
    <w:rsid w:val="00BF4813"/>
    <w:rsid w:val="00BF69E7"/>
    <w:rsid w:val="00C21E70"/>
    <w:rsid w:val="00C55B71"/>
    <w:rsid w:val="00C74FE5"/>
    <w:rsid w:val="00C83E38"/>
    <w:rsid w:val="00C852B2"/>
    <w:rsid w:val="00C920F7"/>
    <w:rsid w:val="00C96B78"/>
    <w:rsid w:val="00CC1155"/>
    <w:rsid w:val="00CE54B4"/>
    <w:rsid w:val="00D36C91"/>
    <w:rsid w:val="00D372AC"/>
    <w:rsid w:val="00D42D59"/>
    <w:rsid w:val="00D574C1"/>
    <w:rsid w:val="00D82834"/>
    <w:rsid w:val="00D8466E"/>
    <w:rsid w:val="00DB4501"/>
    <w:rsid w:val="00DC689C"/>
    <w:rsid w:val="00DF7A55"/>
    <w:rsid w:val="00E30BBD"/>
    <w:rsid w:val="00E30E1C"/>
    <w:rsid w:val="00E318A4"/>
    <w:rsid w:val="00E33DCF"/>
    <w:rsid w:val="00E646A1"/>
    <w:rsid w:val="00E80EF5"/>
    <w:rsid w:val="00E96E07"/>
    <w:rsid w:val="00ED6553"/>
    <w:rsid w:val="00EE2F35"/>
    <w:rsid w:val="00EF33E4"/>
    <w:rsid w:val="00F16303"/>
    <w:rsid w:val="00F30E14"/>
    <w:rsid w:val="00F3281B"/>
    <w:rsid w:val="00F63976"/>
    <w:rsid w:val="00F63CA0"/>
    <w:rsid w:val="00FA555E"/>
    <w:rsid w:val="00FC0E2B"/>
    <w:rsid w:val="00FD2A62"/>
    <w:rsid w:val="00FD3DFF"/>
    <w:rsid w:val="00FE5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DE1D2"/>
  <w15:docId w15:val="{C3E9D114-FF05-A14F-975C-8AA31A5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A44"/>
    <w:pPr>
      <w:spacing w:after="0" w:line="240" w:lineRule="auto"/>
    </w:pPr>
    <w:rPr>
      <w:rFonts w:ascii="Verdana" w:hAnsi="Verdana"/>
      <w:sz w:val="20"/>
    </w:rPr>
  </w:style>
  <w:style w:type="paragraph" w:styleId="1">
    <w:name w:val="heading 1"/>
    <w:basedOn w:val="a"/>
    <w:next w:val="a"/>
    <w:link w:val="10"/>
    <w:uiPriority w:val="9"/>
    <w:qFormat/>
    <w:rsid w:val="007725D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7E0"/>
    <w:pPr>
      <w:tabs>
        <w:tab w:val="center" w:pos="4677"/>
        <w:tab w:val="right" w:pos="9355"/>
      </w:tabs>
    </w:pPr>
  </w:style>
  <w:style w:type="character" w:customStyle="1" w:styleId="a4">
    <w:name w:val="Верхний колонтитул Знак"/>
    <w:basedOn w:val="a0"/>
    <w:link w:val="a3"/>
    <w:uiPriority w:val="99"/>
    <w:rsid w:val="00A217E0"/>
  </w:style>
  <w:style w:type="paragraph" w:styleId="a5">
    <w:name w:val="footer"/>
    <w:basedOn w:val="a"/>
    <w:link w:val="a6"/>
    <w:uiPriority w:val="99"/>
    <w:unhideWhenUsed/>
    <w:rsid w:val="00A217E0"/>
    <w:pPr>
      <w:tabs>
        <w:tab w:val="center" w:pos="4677"/>
        <w:tab w:val="right" w:pos="9355"/>
      </w:tabs>
    </w:pPr>
  </w:style>
  <w:style w:type="character" w:customStyle="1" w:styleId="a6">
    <w:name w:val="Нижний колонтитул Знак"/>
    <w:basedOn w:val="a0"/>
    <w:link w:val="a5"/>
    <w:uiPriority w:val="99"/>
    <w:rsid w:val="00A217E0"/>
  </w:style>
  <w:style w:type="paragraph" w:styleId="a7">
    <w:name w:val="No Spacing"/>
    <w:link w:val="a8"/>
    <w:uiPriority w:val="1"/>
    <w:qFormat/>
    <w:rsid w:val="004B31A3"/>
    <w:pPr>
      <w:spacing w:after="0" w:line="240" w:lineRule="auto"/>
    </w:pPr>
    <w:rPr>
      <w:rFonts w:eastAsiaTheme="minorEastAsia"/>
      <w:lang w:eastAsia="ru-RU"/>
    </w:rPr>
  </w:style>
  <w:style w:type="character" w:customStyle="1" w:styleId="a8">
    <w:name w:val="Без интервала Знак"/>
    <w:basedOn w:val="a0"/>
    <w:link w:val="a7"/>
    <w:uiPriority w:val="1"/>
    <w:rsid w:val="004B31A3"/>
    <w:rPr>
      <w:rFonts w:eastAsiaTheme="minorEastAsia"/>
      <w:lang w:eastAsia="ru-RU"/>
    </w:rPr>
  </w:style>
  <w:style w:type="paragraph" w:styleId="a9">
    <w:name w:val="Balloon Text"/>
    <w:basedOn w:val="a"/>
    <w:link w:val="aa"/>
    <w:uiPriority w:val="99"/>
    <w:semiHidden/>
    <w:unhideWhenUsed/>
    <w:rsid w:val="00A7336F"/>
    <w:rPr>
      <w:rFonts w:ascii="Segoe UI" w:hAnsi="Segoe UI" w:cs="Segoe UI"/>
      <w:sz w:val="18"/>
      <w:szCs w:val="18"/>
    </w:rPr>
  </w:style>
  <w:style w:type="character" w:customStyle="1" w:styleId="aa">
    <w:name w:val="Текст выноски Знак"/>
    <w:basedOn w:val="a0"/>
    <w:link w:val="a9"/>
    <w:uiPriority w:val="99"/>
    <w:semiHidden/>
    <w:rsid w:val="00A7336F"/>
    <w:rPr>
      <w:rFonts w:ascii="Segoe UI" w:hAnsi="Segoe UI" w:cs="Segoe UI"/>
      <w:sz w:val="18"/>
      <w:szCs w:val="18"/>
    </w:rPr>
  </w:style>
  <w:style w:type="paragraph" w:customStyle="1" w:styleId="ab">
    <w:name w:val="абзац"/>
    <w:basedOn w:val="a"/>
    <w:uiPriority w:val="99"/>
    <w:rsid w:val="00C920F7"/>
    <w:pPr>
      <w:tabs>
        <w:tab w:val="left" w:pos="0"/>
      </w:tabs>
      <w:spacing w:line="240" w:lineRule="atLeast"/>
      <w:ind w:firstLine="567"/>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7725D2"/>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unhideWhenUsed/>
    <w:qFormat/>
    <w:rsid w:val="007725D2"/>
    <w:pPr>
      <w:spacing w:line="276" w:lineRule="auto"/>
      <w:outlineLvl w:val="9"/>
    </w:pPr>
    <w:rPr>
      <w:lang w:eastAsia="ru-RU"/>
    </w:rPr>
  </w:style>
  <w:style w:type="paragraph" w:styleId="11">
    <w:name w:val="toc 1"/>
    <w:basedOn w:val="a"/>
    <w:next w:val="a"/>
    <w:autoRedefine/>
    <w:uiPriority w:val="39"/>
    <w:unhideWhenUsed/>
    <w:qFormat/>
    <w:rsid w:val="007725D2"/>
    <w:pPr>
      <w:spacing w:after="100" w:line="276" w:lineRule="auto"/>
    </w:pPr>
    <w:rPr>
      <w:rFonts w:asciiTheme="minorHAnsi" w:hAnsiTheme="minorHAnsi"/>
      <w:sz w:val="22"/>
    </w:rPr>
  </w:style>
  <w:style w:type="paragraph" w:styleId="2">
    <w:name w:val="toc 2"/>
    <w:basedOn w:val="a"/>
    <w:next w:val="a"/>
    <w:autoRedefine/>
    <w:uiPriority w:val="39"/>
    <w:unhideWhenUsed/>
    <w:qFormat/>
    <w:rsid w:val="007725D2"/>
    <w:pPr>
      <w:spacing w:after="100" w:line="276" w:lineRule="auto"/>
      <w:ind w:left="220"/>
    </w:pPr>
    <w:rPr>
      <w:rFonts w:asciiTheme="minorHAnsi" w:hAnsiTheme="minorHAnsi"/>
      <w:sz w:val="22"/>
    </w:rPr>
  </w:style>
  <w:style w:type="paragraph" w:styleId="3">
    <w:name w:val="toc 3"/>
    <w:basedOn w:val="a"/>
    <w:next w:val="a"/>
    <w:autoRedefine/>
    <w:uiPriority w:val="39"/>
    <w:unhideWhenUsed/>
    <w:qFormat/>
    <w:rsid w:val="007725D2"/>
    <w:pPr>
      <w:spacing w:after="100" w:line="276" w:lineRule="auto"/>
      <w:ind w:left="440"/>
    </w:pPr>
    <w:rPr>
      <w:rFonts w:asciiTheme="minorHAnsi" w:hAnsiTheme="minorHAnsi"/>
      <w:sz w:val="22"/>
    </w:rPr>
  </w:style>
  <w:style w:type="character" w:styleId="ad">
    <w:name w:val="Hyperlink"/>
    <w:basedOn w:val="a0"/>
    <w:uiPriority w:val="99"/>
    <w:unhideWhenUsed/>
    <w:rsid w:val="007725D2"/>
    <w:rPr>
      <w:color w:val="0563C1" w:themeColor="hyperlink"/>
      <w:u w:val="single"/>
    </w:rPr>
  </w:style>
  <w:style w:type="paragraph" w:styleId="4">
    <w:name w:val="toc 4"/>
    <w:basedOn w:val="a"/>
    <w:next w:val="a"/>
    <w:autoRedefine/>
    <w:uiPriority w:val="39"/>
    <w:unhideWhenUsed/>
    <w:rsid w:val="007725D2"/>
    <w:pPr>
      <w:spacing w:after="100" w:line="276" w:lineRule="auto"/>
      <w:ind w:left="660"/>
    </w:pPr>
    <w:rPr>
      <w:rFonts w:asciiTheme="minorHAnsi" w:hAnsiTheme="minorHAnsi"/>
      <w:sz w:val="22"/>
    </w:rPr>
  </w:style>
  <w:style w:type="paragraph" w:styleId="5">
    <w:name w:val="toc 5"/>
    <w:basedOn w:val="a"/>
    <w:next w:val="a"/>
    <w:autoRedefine/>
    <w:uiPriority w:val="39"/>
    <w:unhideWhenUsed/>
    <w:rsid w:val="007725D2"/>
    <w:pPr>
      <w:spacing w:after="100" w:line="276" w:lineRule="auto"/>
      <w:ind w:left="880"/>
    </w:pPr>
    <w:rPr>
      <w:rFonts w:asciiTheme="minorHAnsi" w:hAnsiTheme="minorHAnsi"/>
      <w:sz w:val="22"/>
    </w:rPr>
  </w:style>
  <w:style w:type="paragraph" w:styleId="ae">
    <w:name w:val="List Paragraph"/>
    <w:basedOn w:val="a"/>
    <w:uiPriority w:val="34"/>
    <w:qFormat/>
    <w:rsid w:val="007725D2"/>
    <w:pPr>
      <w:spacing w:after="200" w:line="276" w:lineRule="auto"/>
      <w:ind w:left="720"/>
      <w:contextualSpacing/>
    </w:pPr>
    <w:rPr>
      <w:rFonts w:asciiTheme="minorHAnsi" w:hAnsiTheme="minorHAnsi"/>
      <w:sz w:val="22"/>
    </w:rPr>
  </w:style>
  <w:style w:type="character" w:customStyle="1" w:styleId="30">
    <w:name w:val="Основной текст с отступом 3 Знак"/>
    <w:basedOn w:val="a0"/>
    <w:link w:val="31"/>
    <w:rsid w:val="00AE493A"/>
    <w:rPr>
      <w:rFonts w:ascii="Times New Roman" w:eastAsia="Times New Roman" w:hAnsi="Times New Roman" w:cs="Times New Roman"/>
      <w:sz w:val="16"/>
      <w:szCs w:val="16"/>
      <w:lang w:eastAsia="ru-RU"/>
    </w:rPr>
  </w:style>
  <w:style w:type="paragraph" w:styleId="31">
    <w:name w:val="Body Text Indent 3"/>
    <w:basedOn w:val="a"/>
    <w:link w:val="30"/>
    <w:rsid w:val="00AE493A"/>
    <w:pPr>
      <w:overflowPunct w:val="0"/>
      <w:autoSpaceDE w:val="0"/>
      <w:autoSpaceDN w:val="0"/>
      <w:adjustRightInd w:val="0"/>
      <w:spacing w:after="120"/>
      <w:ind w:left="283"/>
      <w:textAlignment w:val="baseline"/>
    </w:pPr>
    <w:rPr>
      <w:rFonts w:ascii="Times New Roman" w:eastAsia="Times New Roman" w:hAnsi="Times New Roman" w:cs="Times New Roman"/>
      <w:sz w:val="16"/>
      <w:szCs w:val="16"/>
      <w:lang w:eastAsia="ru-RU"/>
    </w:rPr>
  </w:style>
  <w:style w:type="character" w:customStyle="1" w:styleId="310">
    <w:name w:val="Основной текст с отступом 3 Знак1"/>
    <w:basedOn w:val="a0"/>
    <w:uiPriority w:val="99"/>
    <w:semiHidden/>
    <w:rsid w:val="00AE493A"/>
    <w:rPr>
      <w:rFonts w:ascii="Verdana" w:hAnsi="Verdana"/>
      <w:sz w:val="16"/>
      <w:szCs w:val="16"/>
    </w:rPr>
  </w:style>
  <w:style w:type="character" w:customStyle="1" w:styleId="blk">
    <w:name w:val="blk"/>
    <w:basedOn w:val="a0"/>
    <w:rsid w:val="00AE493A"/>
  </w:style>
  <w:style w:type="table" w:customStyle="1" w:styleId="TableNormal">
    <w:name w:val="Table Normal"/>
    <w:uiPriority w:val="2"/>
    <w:semiHidden/>
    <w:unhideWhenUsed/>
    <w:qFormat/>
    <w:rsid w:val="00AE49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
    <w:name w:val="Основной текст с отступом 21"/>
    <w:basedOn w:val="a"/>
    <w:rsid w:val="00AE493A"/>
    <w:pPr>
      <w:widowControl w:val="0"/>
      <w:spacing w:before="120" w:after="120" w:line="360" w:lineRule="auto"/>
      <w:ind w:firstLine="624"/>
      <w:jc w:val="center"/>
    </w:pPr>
    <w:rPr>
      <w:rFonts w:ascii="Times New Roman" w:eastAsia="Times New Roman" w:hAnsi="Times New Roman" w:cs="Times New Roman"/>
      <w:b/>
      <w:sz w:val="24"/>
      <w:szCs w:val="20"/>
      <w:lang w:eastAsia="ar-SA"/>
    </w:rPr>
  </w:style>
  <w:style w:type="paragraph" w:styleId="af">
    <w:name w:val="Body Text"/>
    <w:basedOn w:val="a"/>
    <w:link w:val="af0"/>
    <w:uiPriority w:val="99"/>
    <w:semiHidden/>
    <w:unhideWhenUsed/>
    <w:rsid w:val="00902393"/>
    <w:pPr>
      <w:spacing w:after="120"/>
    </w:pPr>
  </w:style>
  <w:style w:type="character" w:customStyle="1" w:styleId="af0">
    <w:name w:val="Основной текст Знак"/>
    <w:basedOn w:val="a0"/>
    <w:link w:val="af"/>
    <w:uiPriority w:val="99"/>
    <w:semiHidden/>
    <w:rsid w:val="00902393"/>
    <w:rPr>
      <w:rFonts w:ascii="Verdana" w:hAnsi="Verdana"/>
      <w:sz w:val="20"/>
    </w:rPr>
  </w:style>
  <w:style w:type="character" w:styleId="af1">
    <w:name w:val="Strong"/>
    <w:basedOn w:val="a0"/>
    <w:uiPriority w:val="22"/>
    <w:qFormat/>
    <w:rsid w:val="00007BCE"/>
    <w:rPr>
      <w:b/>
      <w:bCs/>
    </w:rPr>
  </w:style>
  <w:style w:type="table" w:styleId="af2">
    <w:name w:val="Table Grid"/>
    <w:basedOn w:val="a1"/>
    <w:uiPriority w:val="39"/>
    <w:rsid w:val="00A145D5"/>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26789">
      <w:bodyDiv w:val="1"/>
      <w:marLeft w:val="0"/>
      <w:marRight w:val="0"/>
      <w:marTop w:val="0"/>
      <w:marBottom w:val="0"/>
      <w:divBdr>
        <w:top w:val="none" w:sz="0" w:space="0" w:color="auto"/>
        <w:left w:val="none" w:sz="0" w:space="0" w:color="auto"/>
        <w:bottom w:val="none" w:sz="0" w:space="0" w:color="auto"/>
        <w:right w:val="none" w:sz="0" w:space="0" w:color="auto"/>
      </w:divBdr>
    </w:div>
    <w:div w:id="1747799452">
      <w:bodyDiv w:val="1"/>
      <w:marLeft w:val="0"/>
      <w:marRight w:val="0"/>
      <w:marTop w:val="0"/>
      <w:marBottom w:val="0"/>
      <w:divBdr>
        <w:top w:val="none" w:sz="0" w:space="0" w:color="auto"/>
        <w:left w:val="none" w:sz="0" w:space="0" w:color="auto"/>
        <w:bottom w:val="none" w:sz="0" w:space="0" w:color="auto"/>
        <w:right w:val="none" w:sz="0" w:space="0" w:color="auto"/>
      </w:divBdr>
    </w:div>
    <w:div w:id="19959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sfera.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ot-sfer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812982286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t-sfer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tel:+78129822868" TargetMode="External"/><Relationship Id="rId2" Type="http://schemas.openxmlformats.org/officeDocument/2006/relationships/hyperlink" Target="https://ot-sfera.ru/" TargetMode="External"/><Relationship Id="rId1" Type="http://schemas.openxmlformats.org/officeDocument/2006/relationships/hyperlink" Target="mailto:info@ot-sfera.r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tel:+78129822868" TargetMode="External"/><Relationship Id="rId2" Type="http://schemas.openxmlformats.org/officeDocument/2006/relationships/hyperlink" Target="https://ot-sfera.ru/" TargetMode="External"/><Relationship Id="rId1" Type="http://schemas.openxmlformats.org/officeDocument/2006/relationships/hyperlink" Target="mailto:info@ot-sfe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D6752-E359-41D6-A7DB-D2AFFD70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10</Pages>
  <Words>4004</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Daria.sherst.00@gmail.com</cp:lastModifiedBy>
  <cp:revision>65</cp:revision>
  <cp:lastPrinted>2019-04-25T12:17:00Z</cp:lastPrinted>
  <dcterms:created xsi:type="dcterms:W3CDTF">2022-04-15T11:51:00Z</dcterms:created>
  <dcterms:modified xsi:type="dcterms:W3CDTF">2025-12-07T16:47:00Z</dcterms:modified>
</cp:coreProperties>
</file>